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98A296" w14:textId="72B9D0D0" w:rsidR="003224C1" w:rsidRDefault="00B75A5E" w:rsidP="008E775F">
      <w:pPr>
        <w:pStyle w:val="Heading1"/>
        <w:jc w:val="center"/>
      </w:pPr>
      <w:r>
        <w:t>Plan de participación de padres y familias para todo el distrito 2025-2026</w:t>
      </w:r>
    </w:p>
    <w:p w14:paraId="672A6659" w14:textId="77777777" w:rsidR="00B01560" w:rsidRDefault="00B01560">
      <w:pPr>
        <w:pStyle w:val="BodyText"/>
        <w:spacing w:before="1"/>
        <w:rPr>
          <w:sz w:val="16"/>
        </w:rPr>
      </w:pPr>
    </w:p>
    <w:p w14:paraId="07B40459" w14:textId="77777777" w:rsidR="00B01560" w:rsidRDefault="0055647D">
      <w:pPr>
        <w:pStyle w:val="Heading3"/>
        <w:spacing w:before="90"/>
        <w:rPr>
          <w:u w:val="none"/>
        </w:rPr>
      </w:pPr>
      <w:r w:rsidRPr="3B0D5A65">
        <w:rPr>
          <w:iCs/>
          <w:u w:val="thick"/>
        </w:rPr>
        <w:t xml:space="preserve">NOTA </w:t>
      </w:r>
      <w:r w:rsidRPr="3B0D5A65">
        <w:rPr>
          <w:iCs/>
          <w:u w:val="none"/>
        </w:rPr>
        <w:t xml:space="preserve">: Para apoyar el fortalecimiento del rendimiento académico de los estudiantes, cada </w:t>
      </w:r>
      <w:r>
        <w:rPr>
          <w:u w:val="none"/>
        </w:rPr>
        <w:t>agencia educativa local (LEA o distrito escolar) que recibe fondos del Título I, Parte A debe desarrollar, acordar y distribuir conjuntamente con los padres de los niños participantes</w:t>
      </w:r>
      <w:r>
        <w:rPr>
          <w:spacing w:val="-25"/>
          <w:u w:val="none"/>
        </w:rPr>
        <w:t xml:space="preserve"> </w:t>
      </w:r>
      <w:r>
        <w:rPr>
          <w:u w:val="none"/>
        </w:rPr>
        <w:t>Una política escrita de participación parental que contiene la información requerida por la sección 1118(a)(2) de la Ley de Educación Primaria y Secundaria (ESEA) (política de participación parental a nivel de distrito). Esta política establece las expectativas de la LEA en cuanto a la participación parental y describe cómo implementará diversas actividades específicas de participación parental. Además, se incorpora al plan que la LEA presenta a la agencia educativa estatal.</w:t>
      </w:r>
      <w:r>
        <w:rPr>
          <w:spacing w:val="-5"/>
          <w:u w:val="none"/>
        </w:rPr>
        <w:t xml:space="preserve"> </w:t>
      </w:r>
      <w:r>
        <w:rPr>
          <w:u w:val="none"/>
        </w:rPr>
        <w:t>(MAR).</w:t>
      </w:r>
    </w:p>
    <w:p w14:paraId="0A37501D" w14:textId="77777777" w:rsidR="00B01560" w:rsidRDefault="00B01560">
      <w:pPr>
        <w:pStyle w:val="BodyText"/>
        <w:spacing w:before="11"/>
        <w:rPr>
          <w:b/>
          <w:i/>
          <w:sz w:val="23"/>
        </w:rPr>
      </w:pPr>
    </w:p>
    <w:p w14:paraId="39FA7A78" w14:textId="73466ED6" w:rsidR="00B01560" w:rsidRDefault="3B0D5A65" w:rsidP="00C325BC">
      <w:pPr>
        <w:ind w:left="160" w:right="285"/>
        <w:rPr>
          <w:b/>
          <w:bCs/>
          <w:i/>
          <w:iCs/>
          <w:sz w:val="24"/>
          <w:szCs w:val="24"/>
        </w:rPr>
      </w:pPr>
      <w:r w:rsidRPr="3B0D5A65">
        <w:rPr>
          <w:b/>
          <w:bCs/>
          <w:i/>
          <w:iCs/>
          <w:sz w:val="24"/>
          <w:szCs w:val="24"/>
        </w:rPr>
        <w:t>Se alienta a los distritos escolares, en consulta con los padres, a incluir también otras actividades y acciones relevantes y acordadas que respalden la participación efectiva de los padres y fortalezcan el rendimiento académico de los estudiantes.</w:t>
      </w:r>
    </w:p>
    <w:p w14:paraId="5DAB6C7B" w14:textId="77777777" w:rsidR="00B01560" w:rsidRDefault="00B01560">
      <w:pPr>
        <w:pStyle w:val="BodyText"/>
        <w:spacing w:before="10"/>
        <w:rPr>
          <w:b/>
          <w:i/>
          <w:sz w:val="23"/>
        </w:rPr>
      </w:pPr>
    </w:p>
    <w:p w14:paraId="3279337D" w14:textId="77777777" w:rsidR="00B01560" w:rsidRDefault="0055647D" w:rsidP="3B0D5A65">
      <w:pPr>
        <w:tabs>
          <w:tab w:val="left" w:pos="3765"/>
          <w:tab w:val="left" w:pos="4425"/>
          <w:tab w:val="left" w:pos="5085"/>
          <w:tab w:val="left" w:pos="5744"/>
        </w:tabs>
        <w:ind w:left="3104"/>
      </w:pPr>
      <w:r w:rsidRPr="3B0D5A65">
        <w:t xml:space="preserve">* </w:t>
      </w:r>
      <w:r>
        <w:tab/>
      </w:r>
      <w:r w:rsidRPr="3B0D5A65">
        <w:t xml:space="preserve">* </w:t>
      </w:r>
      <w:r>
        <w:tab/>
      </w:r>
      <w:r w:rsidRPr="3B0D5A65">
        <w:t xml:space="preserve">* </w:t>
      </w:r>
      <w:r>
        <w:tab/>
      </w:r>
      <w:r w:rsidRPr="3B0D5A65">
        <w:t xml:space="preserve">* </w:t>
      </w:r>
      <w:r>
        <w:tab/>
      </w:r>
      <w:r w:rsidRPr="3B0D5A65">
        <w:t>*</w:t>
      </w:r>
    </w:p>
    <w:p w14:paraId="4BEF6904" w14:textId="77777777" w:rsidR="00497B84" w:rsidRDefault="00497B84">
      <w:pPr>
        <w:pStyle w:val="BodyText"/>
      </w:pPr>
    </w:p>
    <w:p w14:paraId="5861C238" w14:textId="0DB44A73" w:rsidR="00497B84" w:rsidRDefault="0010173F">
      <w:pPr>
        <w:pStyle w:val="BodyText"/>
      </w:pPr>
      <w:r>
        <w:t>Padres y tutores: En el espacio provisto, escriba cualquier comentario que considere que debe abordarse con respecto al Plan de participación de padres y familias de todo el distrito y envíe este formulario al Superintendente de Pringle-Morse CISD.</w:t>
      </w:r>
    </w:p>
    <w:p w14:paraId="03B89B46" w14:textId="77777777" w:rsidR="0010173F" w:rsidRDefault="0010173F">
      <w:pPr>
        <w:pStyle w:val="BodyText"/>
      </w:pPr>
    </w:p>
    <w:p w14:paraId="701706F8" w14:textId="77777777" w:rsidR="00C325BC" w:rsidRDefault="0010173F" w:rsidP="00133D24">
      <w:pPr>
        <w:pStyle w:val="BodyText"/>
        <w:jc w:val="center"/>
        <w:rPr>
          <w:sz w:val="28"/>
          <w:szCs w:val="28"/>
        </w:rPr>
      </w:pPr>
      <w:r w:rsidRPr="0010173F">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6C7D31E" w14:textId="77777777" w:rsidR="00C325BC" w:rsidRDefault="00C325BC" w:rsidP="00133D24">
      <w:pPr>
        <w:pStyle w:val="BodyText"/>
        <w:jc w:val="center"/>
        <w:rPr>
          <w:sz w:val="28"/>
          <w:szCs w:val="28"/>
        </w:rPr>
      </w:pPr>
    </w:p>
    <w:p w14:paraId="1AFB1458" w14:textId="77777777" w:rsidR="00C325BC" w:rsidRDefault="00C325BC" w:rsidP="00133D24">
      <w:pPr>
        <w:pStyle w:val="BodyText"/>
        <w:jc w:val="center"/>
        <w:rPr>
          <w:sz w:val="28"/>
          <w:szCs w:val="28"/>
        </w:rPr>
      </w:pPr>
    </w:p>
    <w:p w14:paraId="2D4843C5" w14:textId="77777777" w:rsidR="00C325BC" w:rsidRDefault="00C325BC" w:rsidP="00133D24">
      <w:pPr>
        <w:pStyle w:val="BodyText"/>
        <w:jc w:val="center"/>
        <w:rPr>
          <w:sz w:val="28"/>
          <w:szCs w:val="28"/>
        </w:rPr>
      </w:pPr>
    </w:p>
    <w:p w14:paraId="485CA133" w14:textId="77777777" w:rsidR="00C325BC" w:rsidRDefault="00C325BC" w:rsidP="00133D24">
      <w:pPr>
        <w:pStyle w:val="BodyText"/>
        <w:jc w:val="center"/>
        <w:rPr>
          <w:sz w:val="28"/>
          <w:szCs w:val="28"/>
        </w:rPr>
      </w:pPr>
    </w:p>
    <w:p w14:paraId="24A10A0E" w14:textId="77777777" w:rsidR="00C325BC" w:rsidRDefault="00C325BC" w:rsidP="00133D24">
      <w:pPr>
        <w:pStyle w:val="BodyText"/>
        <w:jc w:val="center"/>
        <w:rPr>
          <w:sz w:val="28"/>
          <w:szCs w:val="28"/>
        </w:rPr>
      </w:pPr>
    </w:p>
    <w:p w14:paraId="6AACA306" w14:textId="77777777" w:rsidR="008E775F" w:rsidRDefault="008E775F" w:rsidP="00133D24">
      <w:pPr>
        <w:pStyle w:val="BodyText"/>
        <w:jc w:val="center"/>
        <w:rPr>
          <w:sz w:val="28"/>
          <w:szCs w:val="28"/>
        </w:rPr>
      </w:pPr>
    </w:p>
    <w:p w14:paraId="7BF713B7" w14:textId="77777777" w:rsidR="008E775F" w:rsidRDefault="008E775F" w:rsidP="00133D24">
      <w:pPr>
        <w:pStyle w:val="BodyText"/>
        <w:jc w:val="center"/>
        <w:rPr>
          <w:sz w:val="28"/>
          <w:szCs w:val="28"/>
        </w:rPr>
      </w:pPr>
    </w:p>
    <w:p w14:paraId="510B7D79" w14:textId="77777777" w:rsidR="00C325BC" w:rsidRDefault="00C325BC" w:rsidP="00133D24">
      <w:pPr>
        <w:pStyle w:val="BodyText"/>
        <w:jc w:val="center"/>
        <w:rPr>
          <w:sz w:val="28"/>
          <w:szCs w:val="28"/>
        </w:rPr>
      </w:pPr>
    </w:p>
    <w:p w14:paraId="40D96240" w14:textId="77777777" w:rsidR="00C325BC" w:rsidRDefault="00C325BC" w:rsidP="00133D24">
      <w:pPr>
        <w:pStyle w:val="BodyText"/>
        <w:jc w:val="center"/>
        <w:rPr>
          <w:sz w:val="28"/>
          <w:szCs w:val="28"/>
        </w:rPr>
      </w:pPr>
    </w:p>
    <w:p w14:paraId="547824EF" w14:textId="73563CA2" w:rsidR="00497B84" w:rsidRPr="00B50734" w:rsidRDefault="00B50734" w:rsidP="00133D24">
      <w:pPr>
        <w:pStyle w:val="BodyText"/>
        <w:jc w:val="center"/>
        <w:rPr>
          <w:sz w:val="28"/>
          <w:szCs w:val="28"/>
        </w:rPr>
      </w:pPr>
      <w:r>
        <w:rPr>
          <w:b/>
          <w:sz w:val="28"/>
          <w:szCs w:val="28"/>
        </w:rPr>
        <w:lastRenderedPageBreak/>
        <w:t xml:space="preserve">Plan de participación de padres y familias para todo el distrito de </w:t>
      </w:r>
      <w:r w:rsidR="0010173F" w:rsidRPr="00B50734">
        <w:rPr>
          <w:b/>
          <w:sz w:val="28"/>
          <w:szCs w:val="28"/>
        </w:rPr>
        <w:t>P ringle-Morse CISD</w:t>
      </w:r>
    </w:p>
    <w:p w14:paraId="202DC3D6" w14:textId="6DDAFE64" w:rsidR="00497B84" w:rsidRDefault="00B75A5E" w:rsidP="00947A3F">
      <w:pPr>
        <w:pStyle w:val="Heading1"/>
        <w:jc w:val="center"/>
      </w:pPr>
      <w:r>
        <w:t>2025-2026</w:t>
      </w:r>
    </w:p>
    <w:p w14:paraId="16BEA882" w14:textId="77777777" w:rsidR="00497B84" w:rsidRDefault="00497B84" w:rsidP="00497B84">
      <w:pPr>
        <w:pStyle w:val="BodyText"/>
        <w:spacing w:before="1"/>
        <w:rPr>
          <w:sz w:val="16"/>
        </w:rPr>
      </w:pPr>
    </w:p>
    <w:p w14:paraId="076FF5FC" w14:textId="7693BC4F" w:rsidR="00B01560" w:rsidRDefault="0055647D" w:rsidP="3B0D5A65">
      <w:pPr>
        <w:tabs>
          <w:tab w:val="left" w:pos="1600"/>
        </w:tabs>
        <w:ind w:left="160"/>
        <w:rPr>
          <w:b/>
          <w:bCs/>
          <w:sz w:val="20"/>
          <w:szCs w:val="20"/>
        </w:rPr>
      </w:pPr>
      <w:r w:rsidRPr="3B0D5A65">
        <w:rPr>
          <w:b/>
          <w:bCs/>
          <w:sz w:val="24"/>
          <w:szCs w:val="24"/>
          <w:u w:val="thick"/>
        </w:rPr>
        <w:t>PARTE</w:t>
      </w:r>
      <w:r w:rsidRPr="3B0D5A65">
        <w:rPr>
          <w:b/>
          <w:bCs/>
          <w:spacing w:val="-3"/>
          <w:sz w:val="24"/>
          <w:szCs w:val="24"/>
          <w:u w:val="thick"/>
        </w:rPr>
        <w:t xml:space="preserve"> </w:t>
      </w:r>
      <w:r w:rsidRPr="3B0D5A65">
        <w:rPr>
          <w:b/>
          <w:bCs/>
          <w:sz w:val="24"/>
          <w:szCs w:val="24"/>
          <w:u w:val="thick"/>
        </w:rPr>
        <w:t xml:space="preserve">I. </w:t>
      </w:r>
      <w:r>
        <w:rPr>
          <w:b/>
          <w:sz w:val="24"/>
        </w:rPr>
        <w:tab/>
      </w:r>
      <w:r w:rsidRPr="3B0D5A65">
        <w:rPr>
          <w:b/>
          <w:bCs/>
          <w:sz w:val="24"/>
          <w:szCs w:val="24"/>
          <w:u w:val="thick"/>
        </w:rPr>
        <w:t>EXPECTATIVAS GENERALES</w:t>
      </w:r>
    </w:p>
    <w:p w14:paraId="41C8F396" w14:textId="77777777" w:rsidR="00B01560" w:rsidRDefault="00B01560">
      <w:pPr>
        <w:pStyle w:val="BodyText"/>
        <w:spacing w:before="10"/>
        <w:rPr>
          <w:sz w:val="20"/>
        </w:rPr>
      </w:pPr>
    </w:p>
    <w:p w14:paraId="45FB90D1" w14:textId="77777777" w:rsidR="00547283" w:rsidRDefault="0055647D">
      <w:pPr>
        <w:pStyle w:val="BodyText"/>
        <w:tabs>
          <w:tab w:val="left" w:pos="2320"/>
          <w:tab w:val="left" w:pos="5919"/>
        </w:tabs>
        <w:ind w:left="1600" w:right="619" w:hanging="1440"/>
      </w:pPr>
      <w:r>
        <w:t>El Distrito Escolar Independiente Consolidado Pringle-Morse (“el Distrito”) acepta</w:t>
      </w:r>
    </w:p>
    <w:p w14:paraId="65CE0EED" w14:textId="24775F5C" w:rsidR="00B01560" w:rsidRDefault="0055647D">
      <w:pPr>
        <w:pStyle w:val="BodyText"/>
        <w:tabs>
          <w:tab w:val="left" w:pos="2320"/>
          <w:tab w:val="left" w:pos="5919"/>
        </w:tabs>
        <w:ind w:left="1600" w:right="619" w:hanging="1440"/>
      </w:pPr>
      <w:r>
        <w:t>para implementar los siguientes requisitos legales:</w:t>
      </w:r>
    </w:p>
    <w:p w14:paraId="72A3D3EC" w14:textId="77777777" w:rsidR="00B01560" w:rsidRDefault="00B01560">
      <w:pPr>
        <w:pStyle w:val="BodyText"/>
        <w:spacing w:before="11"/>
        <w:rPr>
          <w:sz w:val="20"/>
        </w:rPr>
      </w:pPr>
    </w:p>
    <w:p w14:paraId="4DF853CA" w14:textId="0BDF41CB" w:rsidR="00B01560" w:rsidRDefault="002C4783" w:rsidP="3B0D5A65">
      <w:pPr>
        <w:pStyle w:val="ListParagraph"/>
        <w:numPr>
          <w:ilvl w:val="0"/>
          <w:numId w:val="3"/>
        </w:numPr>
        <w:tabs>
          <w:tab w:val="left" w:pos="1959"/>
          <w:tab w:val="left" w:pos="1960"/>
        </w:tabs>
        <w:ind w:right="239"/>
        <w:rPr>
          <w:sz w:val="24"/>
          <w:szCs w:val="24"/>
        </w:rPr>
      </w:pPr>
      <w:r>
        <w:rPr>
          <w:sz w:val="24"/>
          <w:szCs w:val="24"/>
        </w:rPr>
        <w:t>El Distrito Escolar Independiente de Pringle-Morse implementará programas, actividades y procedimientos para la participación de los padres en todos sus programas escolares del Título I, de conformidad con la sección 1118 de la Ley de Educación Primaria y Secundaria (ESEA). Dichos programas, actividades y procedimientos se planificarán y operarán en consulta significativa con los padres de los estudiantes participantes.</w:t>
      </w:r>
      <w:r w:rsidR="0055647D" w:rsidRPr="3B0D5A65">
        <w:rPr>
          <w:spacing w:val="-7"/>
          <w:sz w:val="24"/>
          <w:szCs w:val="24"/>
        </w:rPr>
        <w:t xml:space="preserve"> </w:t>
      </w:r>
      <w:r w:rsidR="0055647D" w:rsidRPr="3B0D5A65">
        <w:rPr>
          <w:sz w:val="24"/>
          <w:szCs w:val="24"/>
        </w:rPr>
        <w:t>niños.</w:t>
      </w:r>
    </w:p>
    <w:p w14:paraId="1C5E378A" w14:textId="77777777" w:rsidR="008976D5" w:rsidRDefault="008976D5" w:rsidP="008976D5">
      <w:pPr>
        <w:pStyle w:val="ListParagraph"/>
        <w:tabs>
          <w:tab w:val="left" w:pos="1959"/>
          <w:tab w:val="left" w:pos="1960"/>
        </w:tabs>
        <w:ind w:left="1170" w:right="239" w:firstLine="0"/>
        <w:rPr>
          <w:sz w:val="24"/>
          <w:szCs w:val="24"/>
        </w:rPr>
      </w:pPr>
    </w:p>
    <w:p w14:paraId="74C03F99" w14:textId="7BB76EBD" w:rsidR="00B01560" w:rsidRPr="008976D5" w:rsidRDefault="0055647D" w:rsidP="008976D5">
      <w:pPr>
        <w:pStyle w:val="ListParagraph"/>
        <w:numPr>
          <w:ilvl w:val="0"/>
          <w:numId w:val="3"/>
        </w:numPr>
        <w:tabs>
          <w:tab w:val="left" w:pos="1959"/>
          <w:tab w:val="left" w:pos="1960"/>
        </w:tabs>
        <w:spacing w:before="77"/>
        <w:ind w:right="143"/>
        <w:rPr>
          <w:sz w:val="24"/>
          <w:szCs w:val="24"/>
        </w:rPr>
      </w:pPr>
      <w:r w:rsidRPr="008976D5">
        <w:rPr>
          <w:sz w:val="24"/>
          <w:szCs w:val="24"/>
        </w:rPr>
        <w:t xml:space="preserve">De conformidad con la sección 1118, el distrito escolar trabajará para garantizar que las políticas de participación de los padres a nivel escolar requeridas cumplan con los requisitos de la sección 1118(b) de la ESEA, y cada una incluya, como componente </w:t>
      </w:r>
      <w:r w:rsidRPr="008976D5">
        <w:rPr>
          <w:b/>
          <w:sz w:val="24"/>
          <w:szCs w:val="24"/>
        </w:rPr>
        <w:t xml:space="preserve">, </w:t>
      </w:r>
      <w:r w:rsidRPr="008976D5">
        <w:rPr>
          <w:sz w:val="24"/>
          <w:szCs w:val="24"/>
        </w:rPr>
        <w:t xml:space="preserve">un </w:t>
      </w:r>
      <w:r w:rsidRPr="008976D5">
        <w:rPr>
          <w:b/>
          <w:sz w:val="24"/>
          <w:szCs w:val="24"/>
        </w:rPr>
        <w:t xml:space="preserve">pacto entre la escuela y los padres </w:t>
      </w:r>
      <w:r w:rsidRPr="008976D5">
        <w:rPr>
          <w:sz w:val="24"/>
          <w:szCs w:val="24"/>
        </w:rPr>
        <w:t>de conformidad con la sección 1118(d) de la ESEA.</w:t>
      </w:r>
      <w:r w:rsidRPr="008976D5">
        <w:rPr>
          <w:spacing w:val="-1"/>
          <w:sz w:val="24"/>
          <w:szCs w:val="24"/>
        </w:rPr>
        <w:t xml:space="preserve"> </w:t>
      </w:r>
      <w:r w:rsidRPr="008976D5">
        <w:rPr>
          <w:sz w:val="24"/>
          <w:szCs w:val="24"/>
        </w:rPr>
        <w:t>EE. UU.</w:t>
      </w:r>
    </w:p>
    <w:p w14:paraId="0E27B00A" w14:textId="77777777" w:rsidR="00B01560" w:rsidRDefault="00B01560">
      <w:pPr>
        <w:pStyle w:val="BodyText"/>
        <w:spacing w:before="9"/>
        <w:rPr>
          <w:sz w:val="20"/>
        </w:rPr>
      </w:pPr>
    </w:p>
    <w:p w14:paraId="0A1324EB" w14:textId="7D621E13" w:rsidR="00B01560" w:rsidRDefault="002C4783" w:rsidP="3B0D5A65">
      <w:pPr>
        <w:pStyle w:val="ListParagraph"/>
        <w:numPr>
          <w:ilvl w:val="0"/>
          <w:numId w:val="3"/>
        </w:numPr>
        <w:tabs>
          <w:tab w:val="left" w:pos="1959"/>
          <w:tab w:val="left" w:pos="1960"/>
        </w:tabs>
        <w:ind w:right="166"/>
        <w:rPr>
          <w:sz w:val="24"/>
          <w:szCs w:val="24"/>
        </w:rPr>
      </w:pPr>
      <w:r>
        <w:rPr>
          <w:sz w:val="24"/>
          <w:szCs w:val="24"/>
        </w:rPr>
        <w:t>Pringle-Morse CISD incorporará este Plan de Participación de Padres y Familias de Todo el Distrito en su Plan de Mejora del Distrito LEA desarrollado bajo la sección 1112 de la ESEA.</w:t>
      </w:r>
    </w:p>
    <w:p w14:paraId="60061E4C" w14:textId="77777777" w:rsidR="00B01560" w:rsidRDefault="00B01560">
      <w:pPr>
        <w:pStyle w:val="BodyText"/>
        <w:spacing w:before="10"/>
        <w:rPr>
          <w:sz w:val="20"/>
        </w:rPr>
      </w:pPr>
    </w:p>
    <w:p w14:paraId="2F94F7F1" w14:textId="26D7DDCF" w:rsidR="00B01560" w:rsidRDefault="0055647D" w:rsidP="3B0D5A65">
      <w:pPr>
        <w:pStyle w:val="ListParagraph"/>
        <w:numPr>
          <w:ilvl w:val="0"/>
          <w:numId w:val="3"/>
        </w:numPr>
        <w:tabs>
          <w:tab w:val="left" w:pos="1959"/>
          <w:tab w:val="left" w:pos="1960"/>
        </w:tabs>
        <w:ind w:right="111"/>
        <w:rPr>
          <w:sz w:val="24"/>
          <w:szCs w:val="24"/>
        </w:rPr>
      </w:pPr>
      <w:r w:rsidRPr="3B0D5A65">
        <w:rPr>
          <w:sz w:val="24"/>
          <w:szCs w:val="24"/>
        </w:rPr>
        <w:t>Al llevar a cabo los requisitos de participación de los padres del Título I, Parte A, en la medida de lo posible, Pringle-Morse CISD brindará oportunidades completas para la participación de los padres con dominio limitado del inglés, padres con discapacidades y padres de niños migrantes, incluido el suministro de información e informes escolares requeridos por la sección 1111 de la ESEA en un formato comprensible y uniforme, incluidos formatos alternativos a pedido y, en la medida de lo posible, en un idioma que los padres</w:t>
      </w:r>
      <w:r w:rsidRPr="3B0D5A65">
        <w:rPr>
          <w:spacing w:val="-3"/>
          <w:sz w:val="24"/>
          <w:szCs w:val="24"/>
        </w:rPr>
        <w:t xml:space="preserve"> </w:t>
      </w:r>
      <w:r w:rsidRPr="3B0D5A65">
        <w:rPr>
          <w:sz w:val="24"/>
          <w:szCs w:val="24"/>
        </w:rPr>
        <w:t>entender.</w:t>
      </w:r>
    </w:p>
    <w:p w14:paraId="44EAFD9C" w14:textId="77777777" w:rsidR="00B01560" w:rsidRDefault="00B01560">
      <w:pPr>
        <w:pStyle w:val="BodyText"/>
        <w:spacing w:before="9"/>
        <w:rPr>
          <w:sz w:val="20"/>
        </w:rPr>
      </w:pPr>
    </w:p>
    <w:p w14:paraId="6544BA7E" w14:textId="57AC91E1" w:rsidR="00E66D80" w:rsidRPr="003509B4" w:rsidRDefault="3B0D5A65" w:rsidP="00E66D80">
      <w:pPr>
        <w:pStyle w:val="ListParagraph"/>
        <w:numPr>
          <w:ilvl w:val="0"/>
          <w:numId w:val="3"/>
        </w:numPr>
        <w:tabs>
          <w:tab w:val="left" w:pos="1959"/>
          <w:tab w:val="left" w:pos="1960"/>
        </w:tabs>
        <w:ind w:right="378"/>
        <w:rPr>
          <w:sz w:val="24"/>
          <w:szCs w:val="24"/>
        </w:rPr>
      </w:pPr>
      <w:r w:rsidRPr="003509B4">
        <w:rPr>
          <w:sz w:val="24"/>
          <w:szCs w:val="24"/>
        </w:rPr>
        <w:t>Si el plan LEA para el Título I, Parte A, desarrollado bajo la sección 1112 de la ESEA, no es satisfactorio para los padres de los niños participantes, el Distrito enviará cualquier comentario de los padres junto con el plan cuando el distrito escolar presente el plan al Departamento de Educación del Estado.</w:t>
      </w:r>
    </w:p>
    <w:p w14:paraId="4B94D5A5" w14:textId="77777777" w:rsidR="00B01560" w:rsidRDefault="00B01560">
      <w:pPr>
        <w:pStyle w:val="BodyText"/>
        <w:spacing w:before="9"/>
        <w:rPr>
          <w:sz w:val="20"/>
        </w:rPr>
      </w:pPr>
    </w:p>
    <w:p w14:paraId="65880A3E" w14:textId="761ECA7E" w:rsidR="00B01560" w:rsidRDefault="00A117A9" w:rsidP="3B0D5A65">
      <w:pPr>
        <w:pStyle w:val="ListParagraph"/>
        <w:numPr>
          <w:ilvl w:val="0"/>
          <w:numId w:val="3"/>
        </w:numPr>
        <w:tabs>
          <w:tab w:val="left" w:pos="1959"/>
          <w:tab w:val="left" w:pos="1960"/>
        </w:tabs>
        <w:ind w:right="118"/>
        <w:rPr>
          <w:sz w:val="24"/>
          <w:szCs w:val="24"/>
        </w:rPr>
      </w:pPr>
      <w:r>
        <w:rPr>
          <w:sz w:val="24"/>
          <w:szCs w:val="24"/>
        </w:rPr>
        <w:t>Pringle-Morse CISD involucrará a los padres de los niños atendidos en las escuelas del Título I, Parte A en las decisiones sobre cómo se gasta el 1 por ciento de los fondos del Título I, Parte A reservados para la participación de los padres, y garantizará que no menos del 95 por ciento del uno por ciento reservado se destine directamente a las escuelas.</w:t>
      </w:r>
    </w:p>
    <w:p w14:paraId="3DEEC669" w14:textId="77777777" w:rsidR="00B01560" w:rsidRDefault="00B01560">
      <w:pPr>
        <w:pStyle w:val="BodyText"/>
        <w:spacing w:before="9"/>
        <w:rPr>
          <w:sz w:val="20"/>
        </w:rPr>
      </w:pPr>
    </w:p>
    <w:p w14:paraId="3993C8B4" w14:textId="07984471" w:rsidR="00B01560" w:rsidRDefault="00A117A9" w:rsidP="3B0D5A65">
      <w:pPr>
        <w:pStyle w:val="ListParagraph"/>
        <w:numPr>
          <w:ilvl w:val="0"/>
          <w:numId w:val="3"/>
        </w:numPr>
        <w:tabs>
          <w:tab w:val="left" w:pos="1959"/>
          <w:tab w:val="left" w:pos="1960"/>
        </w:tabs>
        <w:ind w:right="263"/>
        <w:rPr>
          <w:sz w:val="24"/>
          <w:szCs w:val="24"/>
        </w:rPr>
      </w:pPr>
      <w:r>
        <w:rPr>
          <w:sz w:val="24"/>
          <w:szCs w:val="24"/>
        </w:rPr>
        <w:t>Pringle-Morse CISD se regirá por la siguiente definición legal de participación de los padres y espera que sus escuelas del Título I lleven a cabo programas, actividades y procedimientos de acuerdo con esta</w:t>
      </w:r>
      <w:r w:rsidR="0055647D" w:rsidRPr="3B0D5A65">
        <w:rPr>
          <w:spacing w:val="-1"/>
          <w:sz w:val="24"/>
          <w:szCs w:val="24"/>
        </w:rPr>
        <w:t xml:space="preserve"> </w:t>
      </w:r>
      <w:r w:rsidR="0055647D" w:rsidRPr="3B0D5A65">
        <w:rPr>
          <w:sz w:val="24"/>
          <w:szCs w:val="24"/>
        </w:rPr>
        <w:t>definición:</w:t>
      </w:r>
    </w:p>
    <w:p w14:paraId="3656B9AB" w14:textId="77777777" w:rsidR="00B01560" w:rsidRDefault="00B01560">
      <w:pPr>
        <w:pStyle w:val="BodyText"/>
        <w:spacing w:before="11"/>
        <w:rPr>
          <w:sz w:val="20"/>
        </w:rPr>
      </w:pPr>
    </w:p>
    <w:p w14:paraId="04685FC2" w14:textId="77777777" w:rsidR="00B01560" w:rsidRDefault="3B0D5A65" w:rsidP="3B0D5A65">
      <w:pPr>
        <w:ind w:left="2320" w:right="144"/>
        <w:rPr>
          <w:i/>
          <w:iCs/>
        </w:rPr>
      </w:pPr>
      <w:r w:rsidRPr="3B0D5A65">
        <w:rPr>
          <w:i/>
          <w:iCs/>
        </w:rPr>
        <w:t>La participación de los padres significa la participación de los padres en una comunicación regular, bidireccional y significativa que involucra el aprendizaje académico de los estudiantes y otras actividades escolares, incluyendo asegurar:</w:t>
      </w:r>
    </w:p>
    <w:p w14:paraId="45FB0818" w14:textId="77777777" w:rsidR="00B01560" w:rsidRDefault="00B01560">
      <w:pPr>
        <w:pStyle w:val="BodyText"/>
        <w:spacing w:before="9"/>
        <w:rPr>
          <w:i/>
          <w:sz w:val="20"/>
        </w:rPr>
      </w:pPr>
    </w:p>
    <w:p w14:paraId="3A8BA72C" w14:textId="77777777" w:rsidR="00A117A9" w:rsidRDefault="00A117A9" w:rsidP="00A117A9">
      <w:pPr>
        <w:pStyle w:val="ListParagraph"/>
        <w:tabs>
          <w:tab w:val="left" w:pos="3456"/>
        </w:tabs>
        <w:spacing w:before="1"/>
        <w:ind w:left="2936" w:right="337" w:firstLine="0"/>
        <w:rPr>
          <w:i/>
          <w:iCs/>
        </w:rPr>
      </w:pPr>
      <w:r>
        <w:rPr>
          <w:i/>
          <w:iCs/>
        </w:rPr>
        <w:t xml:space="preserve">(A) que los padres desempeñen un papel integral al ayudar </w:t>
      </w:r>
      <w:r w:rsidR="3B0D5A65" w:rsidRPr="00A117A9">
        <w:rPr>
          <w:i/>
          <w:iCs/>
        </w:rPr>
        <w:t>a sus hijos.</w:t>
      </w:r>
    </w:p>
    <w:p w14:paraId="497932A3" w14:textId="6A948592" w:rsidR="00B01560" w:rsidRPr="00A117A9" w:rsidRDefault="3B0D5A65" w:rsidP="00A117A9">
      <w:pPr>
        <w:pStyle w:val="ListParagraph"/>
        <w:tabs>
          <w:tab w:val="left" w:pos="3456"/>
        </w:tabs>
        <w:spacing w:before="1"/>
        <w:ind w:left="2936" w:right="337" w:firstLine="0"/>
        <w:rPr>
          <w:i/>
          <w:iCs/>
        </w:rPr>
      </w:pPr>
      <w:r w:rsidRPr="00A117A9">
        <w:rPr>
          <w:i/>
          <w:iCs/>
        </w:rPr>
        <w:t>aprendizaje del niño ;</w:t>
      </w:r>
    </w:p>
    <w:p w14:paraId="049F31CB" w14:textId="77777777" w:rsidR="00B01560" w:rsidRDefault="00B01560">
      <w:pPr>
        <w:pStyle w:val="BodyText"/>
        <w:spacing w:before="10"/>
        <w:rPr>
          <w:i/>
          <w:sz w:val="20"/>
        </w:rPr>
      </w:pPr>
    </w:p>
    <w:p w14:paraId="7E552ADE" w14:textId="115CB3BF" w:rsidR="00B01560" w:rsidRPr="00A117A9" w:rsidRDefault="0055647D" w:rsidP="00A117A9">
      <w:pPr>
        <w:pStyle w:val="ListParagraph"/>
        <w:numPr>
          <w:ilvl w:val="0"/>
          <w:numId w:val="4"/>
        </w:numPr>
        <w:tabs>
          <w:tab w:val="left" w:pos="3401"/>
        </w:tabs>
        <w:ind w:right="275"/>
        <w:rPr>
          <w:i/>
          <w:iCs/>
        </w:rPr>
      </w:pPr>
      <w:r w:rsidRPr="00A117A9">
        <w:rPr>
          <w:i/>
          <w:iCs/>
        </w:rPr>
        <w:t>que se anime a los padres a participar activamente en</w:t>
      </w:r>
      <w:r w:rsidRPr="00A117A9">
        <w:rPr>
          <w:i/>
          <w:iCs/>
          <w:spacing w:val="-12"/>
        </w:rPr>
        <w:t xml:space="preserve"> </w:t>
      </w:r>
      <w:r w:rsidRPr="00A117A9">
        <w:rPr>
          <w:i/>
          <w:iCs/>
        </w:rPr>
        <w:t>la educación de sus hijos en</w:t>
      </w:r>
      <w:r w:rsidRPr="00A117A9">
        <w:rPr>
          <w:i/>
          <w:iCs/>
          <w:spacing w:val="-2"/>
        </w:rPr>
        <w:t xml:space="preserve"> </w:t>
      </w:r>
      <w:r w:rsidRPr="00A117A9">
        <w:rPr>
          <w:i/>
          <w:iCs/>
        </w:rPr>
        <w:t>escuela;</w:t>
      </w:r>
    </w:p>
    <w:p w14:paraId="53128261" w14:textId="77777777" w:rsidR="00B01560" w:rsidRDefault="00B01560"/>
    <w:p w14:paraId="42713E0F" w14:textId="54D1AB6A" w:rsidR="00B01560" w:rsidRPr="00A117A9" w:rsidRDefault="0055647D" w:rsidP="00A117A9">
      <w:pPr>
        <w:pStyle w:val="ListParagraph"/>
        <w:numPr>
          <w:ilvl w:val="0"/>
          <w:numId w:val="4"/>
        </w:numPr>
        <w:tabs>
          <w:tab w:val="left" w:pos="3401"/>
        </w:tabs>
        <w:spacing w:before="78"/>
        <w:ind w:right="187"/>
        <w:rPr>
          <w:i/>
          <w:iCs/>
        </w:rPr>
      </w:pPr>
      <w:r w:rsidRPr="00A117A9">
        <w:rPr>
          <w:i/>
          <w:iCs/>
        </w:rPr>
        <w:t>que los padres sean socios plenos en la educación de sus hijos y estén incluidos, según corresponda, en la toma de decisiones y en los comités asesores para ayudar en la educación de sus hijos.</w:t>
      </w:r>
      <w:r w:rsidRPr="00A117A9">
        <w:rPr>
          <w:i/>
          <w:iCs/>
          <w:spacing w:val="-13"/>
        </w:rPr>
        <w:t xml:space="preserve"> </w:t>
      </w:r>
      <w:r w:rsidRPr="00A117A9">
        <w:rPr>
          <w:i/>
          <w:iCs/>
        </w:rPr>
        <w:t>niño;</w:t>
      </w:r>
    </w:p>
    <w:p w14:paraId="62486C05" w14:textId="77777777" w:rsidR="00B01560" w:rsidRDefault="00B01560">
      <w:pPr>
        <w:pStyle w:val="BodyText"/>
        <w:spacing w:before="10"/>
        <w:rPr>
          <w:i/>
          <w:sz w:val="20"/>
        </w:rPr>
      </w:pPr>
    </w:p>
    <w:p w14:paraId="7093C23B" w14:textId="7F0988C2" w:rsidR="00B01560" w:rsidRPr="00A117A9" w:rsidRDefault="0055647D" w:rsidP="00A117A9">
      <w:pPr>
        <w:pStyle w:val="ListParagraph"/>
        <w:numPr>
          <w:ilvl w:val="0"/>
          <w:numId w:val="4"/>
        </w:numPr>
        <w:tabs>
          <w:tab w:val="left" w:pos="3401"/>
        </w:tabs>
        <w:ind w:right="293"/>
        <w:rPr>
          <w:b/>
          <w:bCs/>
          <w:i/>
          <w:iCs/>
          <w:sz w:val="20"/>
          <w:szCs w:val="20"/>
        </w:rPr>
      </w:pPr>
      <w:r w:rsidRPr="00A117A9">
        <w:rPr>
          <w:i/>
          <w:iCs/>
        </w:rPr>
        <w:t>la realización de otras actividades, como las</w:t>
      </w:r>
      <w:r w:rsidRPr="00A117A9">
        <w:rPr>
          <w:i/>
          <w:iCs/>
          <w:spacing w:val="-8"/>
        </w:rPr>
        <w:t xml:space="preserve"> </w:t>
      </w:r>
      <w:r w:rsidRPr="00A117A9">
        <w:rPr>
          <w:i/>
          <w:iCs/>
        </w:rPr>
        <w:t>descrito en la sección 1118 de la</w:t>
      </w:r>
      <w:r w:rsidRPr="00A117A9">
        <w:rPr>
          <w:i/>
          <w:iCs/>
          <w:spacing w:val="-1"/>
        </w:rPr>
        <w:t xml:space="preserve"> </w:t>
      </w:r>
      <w:r w:rsidRPr="00A117A9">
        <w:rPr>
          <w:i/>
          <w:iCs/>
        </w:rPr>
        <w:t xml:space="preserve">ESEA </w:t>
      </w:r>
      <w:r w:rsidRPr="00A117A9">
        <w:rPr>
          <w:b/>
          <w:bCs/>
          <w:i/>
          <w:iCs/>
          <w:sz w:val="20"/>
          <w:szCs w:val="20"/>
        </w:rPr>
        <w:t>.</w:t>
      </w:r>
    </w:p>
    <w:p w14:paraId="4B99056E" w14:textId="77777777" w:rsidR="00B01560" w:rsidRDefault="00B01560">
      <w:pPr>
        <w:pStyle w:val="BodyText"/>
        <w:rPr>
          <w:sz w:val="26"/>
        </w:rPr>
      </w:pPr>
    </w:p>
    <w:p w14:paraId="1299C43A" w14:textId="77777777" w:rsidR="00B01560" w:rsidRDefault="00B01560">
      <w:pPr>
        <w:pStyle w:val="BodyText"/>
        <w:rPr>
          <w:sz w:val="26"/>
        </w:rPr>
      </w:pPr>
    </w:p>
    <w:p w14:paraId="5C3343D2" w14:textId="63BEBD99" w:rsidR="00B01560" w:rsidRDefault="0055647D" w:rsidP="00697BDC">
      <w:pPr>
        <w:tabs>
          <w:tab w:val="left" w:pos="1600"/>
        </w:tabs>
        <w:spacing w:before="159"/>
        <w:ind w:left="1600" w:right="780" w:hanging="1440"/>
        <w:rPr>
          <w:b/>
          <w:bCs/>
          <w:sz w:val="20"/>
          <w:szCs w:val="20"/>
        </w:rPr>
      </w:pPr>
      <w:r w:rsidRPr="3B0D5A65">
        <w:rPr>
          <w:b/>
          <w:bCs/>
          <w:sz w:val="24"/>
          <w:szCs w:val="24"/>
          <w:u w:val="thick"/>
        </w:rPr>
        <w:t>PARTE</w:t>
      </w:r>
      <w:r w:rsidRPr="3B0D5A65">
        <w:rPr>
          <w:b/>
          <w:bCs/>
          <w:spacing w:val="-3"/>
          <w:sz w:val="24"/>
          <w:szCs w:val="24"/>
          <w:u w:val="thick"/>
        </w:rPr>
        <w:t xml:space="preserve"> </w:t>
      </w:r>
      <w:r w:rsidRPr="3B0D5A65">
        <w:rPr>
          <w:b/>
          <w:bCs/>
          <w:sz w:val="24"/>
          <w:szCs w:val="24"/>
          <w:u w:val="thick"/>
        </w:rPr>
        <w:t xml:space="preserve">II. </w:t>
      </w:r>
      <w:r>
        <w:rPr>
          <w:b/>
          <w:sz w:val="24"/>
        </w:rPr>
        <w:tab/>
      </w:r>
      <w:r w:rsidRPr="3B0D5A65">
        <w:rPr>
          <w:b/>
          <w:bCs/>
          <w:sz w:val="24"/>
          <w:szCs w:val="24"/>
          <w:u w:val="thick"/>
        </w:rPr>
        <w:t>DESCRIPCIÓN DE CÓMO EL DISTRITO IMPLEMENTARÁ</w:t>
      </w:r>
      <w:r w:rsidRPr="3B0D5A65">
        <w:rPr>
          <w:b/>
          <w:bCs/>
          <w:sz w:val="24"/>
          <w:szCs w:val="24"/>
        </w:rPr>
        <w:t xml:space="preserve"> </w:t>
      </w:r>
      <w:r w:rsidR="00697BDC">
        <w:rPr>
          <w:b/>
          <w:bCs/>
          <w:sz w:val="24"/>
          <w:szCs w:val="24"/>
          <w:u w:val="thick"/>
        </w:rPr>
        <w:t>COMPONENTES REQUERIDOS DEL PLAN DE PARTICIPACIÓN DE PADRES Y FAMILIAS EN TODO EL DISTRITO</w:t>
      </w:r>
      <w:r w:rsidR="3B0D5A65" w:rsidRPr="3B0D5A65">
        <w:rPr>
          <w:b/>
          <w:bCs/>
          <w:sz w:val="24"/>
          <w:szCs w:val="24"/>
        </w:rPr>
        <w:t xml:space="preserve"> </w:t>
      </w:r>
    </w:p>
    <w:p w14:paraId="4DDBEF00" w14:textId="77777777" w:rsidR="00B01560" w:rsidRDefault="00B01560">
      <w:pPr>
        <w:pStyle w:val="BodyText"/>
        <w:spacing w:before="11"/>
        <w:rPr>
          <w:b/>
          <w:sz w:val="15"/>
        </w:rPr>
      </w:pPr>
    </w:p>
    <w:p w14:paraId="3CF2D8B6" w14:textId="77777777" w:rsidR="00B01560" w:rsidRDefault="00B01560">
      <w:pPr>
        <w:pStyle w:val="BodyText"/>
        <w:spacing w:before="9"/>
        <w:rPr>
          <w:sz w:val="22"/>
        </w:rPr>
      </w:pPr>
    </w:p>
    <w:p w14:paraId="13C18637" w14:textId="0AFF459A" w:rsidR="00B01560" w:rsidRDefault="0055647D" w:rsidP="3B0D5A65">
      <w:pPr>
        <w:pStyle w:val="ListParagraph"/>
        <w:numPr>
          <w:ilvl w:val="0"/>
          <w:numId w:val="2"/>
        </w:numPr>
        <w:tabs>
          <w:tab w:val="left" w:pos="521"/>
          <w:tab w:val="left" w:pos="4467"/>
        </w:tabs>
        <w:spacing w:before="1"/>
        <w:ind w:right="312" w:hanging="360"/>
        <w:rPr>
          <w:sz w:val="24"/>
          <w:szCs w:val="24"/>
        </w:rPr>
      </w:pPr>
      <w:r>
        <w:rPr>
          <w:sz w:val="24"/>
          <w:szCs w:val="24"/>
        </w:rPr>
        <w:t>Pringle-Morse CISD tomará las siguientes medidas para involucrar a los padres en el desarrollo conjunto de su Plan de participación de padres y familias para todo el distrito según la sección 1112 de la</w:t>
      </w:r>
      <w:r w:rsidRPr="3B0D5A65">
        <w:rPr>
          <w:spacing w:val="-4"/>
          <w:sz w:val="24"/>
          <w:szCs w:val="24"/>
        </w:rPr>
        <w:t xml:space="preserve"> </w:t>
      </w:r>
      <w:r w:rsidRPr="3B0D5A65">
        <w:rPr>
          <w:sz w:val="24"/>
          <w:szCs w:val="24"/>
        </w:rPr>
        <w:t>ESEA:</w:t>
      </w:r>
    </w:p>
    <w:p w14:paraId="0FB78278" w14:textId="77777777" w:rsidR="00B01560" w:rsidRDefault="00B01560">
      <w:pPr>
        <w:pStyle w:val="BodyText"/>
        <w:spacing w:before="1"/>
      </w:pPr>
    </w:p>
    <w:p w14:paraId="765644D3" w14:textId="37FFF2E6" w:rsidR="00B01560" w:rsidRPr="00A77331" w:rsidRDefault="006F7460" w:rsidP="3B0D5A65">
      <w:pPr>
        <w:ind w:left="520"/>
        <w:rPr>
          <w:b/>
          <w:iCs/>
          <w:sz w:val="24"/>
          <w:szCs w:val="24"/>
        </w:rPr>
      </w:pPr>
      <w:r w:rsidRPr="00A77331">
        <w:rPr>
          <w:b/>
          <w:iCs/>
          <w:sz w:val="24"/>
          <w:szCs w:val="24"/>
        </w:rPr>
        <w:t>El Distrito llevará a cabo una reunión de padres del Título 1 en un momento conveniente en el otoño y</w:t>
      </w:r>
      <w:r w:rsidR="00AC4336">
        <w:rPr>
          <w:iCs/>
          <w:sz w:val="24"/>
          <w:szCs w:val="24"/>
        </w:rPr>
        <w:t xml:space="preserve"> </w:t>
      </w:r>
      <w:r w:rsidR="00AC4336" w:rsidRPr="00A77331">
        <w:rPr>
          <w:b/>
          <w:iCs/>
          <w:sz w:val="24"/>
          <w:szCs w:val="24"/>
        </w:rPr>
        <w:t>Primavera. Se animará a todos los padres mediante comunicación escrita a asistir, y se proporcionará traducción. El propósito de las reuniones es revisar, debatir y modificar el plan de participación de padres y familias; proporcionarles información sobre la participación del Distrito en el Título I; explicarles los requisitos del Título I y el derecho de los padres a participar en la planificación, revisión y mejora de los programas del Título I y del plan de participación de padres y familias.</w:t>
      </w:r>
    </w:p>
    <w:p w14:paraId="1FC39945" w14:textId="77777777" w:rsidR="00B01560" w:rsidRPr="00A77331" w:rsidRDefault="00B01560">
      <w:pPr>
        <w:pStyle w:val="BodyText"/>
        <w:spacing w:before="10"/>
        <w:rPr>
          <w:b/>
          <w:i/>
          <w:sz w:val="23"/>
        </w:rPr>
      </w:pPr>
    </w:p>
    <w:p w14:paraId="3F82A2BC" w14:textId="0A6F1E7E" w:rsidR="00B01560" w:rsidRDefault="0055647D" w:rsidP="3B0D5A65">
      <w:pPr>
        <w:pStyle w:val="ListParagraph"/>
        <w:numPr>
          <w:ilvl w:val="0"/>
          <w:numId w:val="2"/>
        </w:numPr>
        <w:tabs>
          <w:tab w:val="left" w:pos="521"/>
          <w:tab w:val="left" w:pos="4467"/>
        </w:tabs>
        <w:ind w:right="398" w:hanging="360"/>
        <w:jc w:val="both"/>
        <w:rPr>
          <w:sz w:val="24"/>
          <w:szCs w:val="24"/>
        </w:rPr>
      </w:pPr>
      <w:r w:rsidRPr="3B0D5A65">
        <w:rPr>
          <w:sz w:val="24"/>
          <w:szCs w:val="24"/>
        </w:rPr>
        <w:t>El CISD de Pringle-Morse tomará las siguientes medidas para involucrar a los padres en el proceso de revisión y mejora de la escuela según la sección 1116 de la ESEA:</w:t>
      </w:r>
    </w:p>
    <w:p w14:paraId="0562CB0E" w14:textId="77777777" w:rsidR="00B01560" w:rsidRDefault="00B01560">
      <w:pPr>
        <w:pStyle w:val="BodyText"/>
        <w:spacing w:before="1"/>
      </w:pPr>
    </w:p>
    <w:p w14:paraId="3889B202" w14:textId="482768C2" w:rsidR="00A77331" w:rsidRDefault="006D0ADA" w:rsidP="006B3BA4">
      <w:pPr>
        <w:spacing w:before="1"/>
        <w:ind w:left="520"/>
        <w:rPr>
          <w:b/>
          <w:iCs/>
          <w:sz w:val="24"/>
          <w:szCs w:val="24"/>
        </w:rPr>
      </w:pPr>
      <w:r>
        <w:rPr>
          <w:b/>
          <w:iCs/>
          <w:sz w:val="24"/>
          <w:szCs w:val="24"/>
        </w:rPr>
        <w:t>Se anima a los padres, mediante comunicación escrita, a completar dos encuestas sobre los programas y actividades del Distrito. La Encuesta Pringle-Morse Título I y la Encuesta Pringle-Morse para Padres estarán disponibles en el sitio web del Distrito en primavera (pringlemorsecisd.net).</w:t>
      </w:r>
    </w:p>
    <w:p w14:paraId="2E1CBACB" w14:textId="326EC521" w:rsidR="00B01560" w:rsidRPr="00A77331" w:rsidRDefault="006D0ADA" w:rsidP="006B3BA4">
      <w:pPr>
        <w:spacing w:before="1"/>
        <w:ind w:left="520"/>
        <w:rPr>
          <w:b/>
          <w:iCs/>
          <w:sz w:val="24"/>
          <w:szCs w:val="24"/>
        </w:rPr>
      </w:pPr>
      <w:r>
        <w:rPr>
          <w:b/>
          <w:iCs/>
          <w:sz w:val="24"/>
          <w:szCs w:val="24"/>
        </w:rPr>
        <w:t>Como mínimo, se incluirá un representante de los padres en el Comité de Mejora del Distrito para revisar el Plan de Mejora del Distrito.</w:t>
      </w:r>
    </w:p>
    <w:p w14:paraId="34CE0A41" w14:textId="77777777" w:rsidR="00B01560" w:rsidRPr="00A77331" w:rsidRDefault="00B01560">
      <w:pPr>
        <w:pStyle w:val="BodyText"/>
        <w:spacing w:before="10"/>
        <w:rPr>
          <w:b/>
          <w:i/>
          <w:sz w:val="23"/>
        </w:rPr>
      </w:pPr>
    </w:p>
    <w:p w14:paraId="2E52E2C2" w14:textId="63F18896" w:rsidR="00B01560" w:rsidRDefault="0055647D" w:rsidP="3B0D5A65">
      <w:pPr>
        <w:pStyle w:val="ListParagraph"/>
        <w:numPr>
          <w:ilvl w:val="0"/>
          <w:numId w:val="2"/>
        </w:numPr>
        <w:tabs>
          <w:tab w:val="left" w:pos="519"/>
          <w:tab w:val="left" w:pos="521"/>
          <w:tab w:val="left" w:pos="3507"/>
        </w:tabs>
        <w:ind w:right="140" w:hanging="420"/>
        <w:rPr>
          <w:sz w:val="24"/>
          <w:szCs w:val="24"/>
        </w:rPr>
      </w:pPr>
      <w:r w:rsidRPr="3B0D5A65">
        <w:rPr>
          <w:sz w:val="24"/>
          <w:szCs w:val="24"/>
        </w:rPr>
        <w:lastRenderedPageBreak/>
        <w:t>El CISD de Pringle-Morse brindará la siguiente coordinación, asistencia técnica y otro apoyo necesarios para ayudar a las escuelas del Título I, Parte A en la planificación</w:t>
      </w:r>
      <w:r w:rsidRPr="3B0D5A65">
        <w:rPr>
          <w:spacing w:val="-17"/>
          <w:sz w:val="24"/>
          <w:szCs w:val="24"/>
        </w:rPr>
        <w:t xml:space="preserve"> </w:t>
      </w:r>
      <w:r w:rsidRPr="3B0D5A65">
        <w:rPr>
          <w:sz w:val="24"/>
          <w:szCs w:val="24"/>
        </w:rPr>
        <w:t>e implementar actividades efectivas de participación de los padres para mejorar el rendimiento académico de los estudiantes y la escuela.</w:t>
      </w:r>
      <w:r w:rsidRPr="3B0D5A65">
        <w:rPr>
          <w:spacing w:val="-4"/>
          <w:sz w:val="24"/>
          <w:szCs w:val="24"/>
        </w:rPr>
        <w:t xml:space="preserve"> </w:t>
      </w:r>
      <w:r w:rsidRPr="3B0D5A65">
        <w:rPr>
          <w:sz w:val="24"/>
          <w:szCs w:val="24"/>
        </w:rPr>
        <w:t>actuación:</w:t>
      </w:r>
    </w:p>
    <w:p w14:paraId="62EBF3C5" w14:textId="77777777" w:rsidR="00B01560" w:rsidRDefault="00B01560">
      <w:pPr>
        <w:pStyle w:val="BodyText"/>
        <w:spacing w:before="1"/>
      </w:pPr>
    </w:p>
    <w:p w14:paraId="14CBD6D4" w14:textId="21CA02E6" w:rsidR="00B01560" w:rsidRDefault="009B0CAC" w:rsidP="00AE3A8E">
      <w:pPr>
        <w:ind w:left="520"/>
        <w:rPr>
          <w:b/>
          <w:iCs/>
          <w:sz w:val="24"/>
          <w:szCs w:val="24"/>
        </w:rPr>
      </w:pPr>
      <w:r>
        <w:rPr>
          <w:b/>
          <w:iCs/>
          <w:sz w:val="24"/>
          <w:szCs w:val="24"/>
        </w:rPr>
        <w:t xml:space="preserve">El Distrito Escolar Independiente de Pringle-Morse podrá contratar al Centro de Servicios Educativos de la Región XVI para que proporcione la orientación legal del Título I sobre la planificación e implementación de actividades efectivas de participación parental. El Superintendente designará a un empleado para coordinar las reuniones y actividades de participación parental enfocadas en mejorar el rendimiento académico de los estudiantes </w:t>
      </w:r>
      <w:r w:rsidR="005E6B98">
        <w:rPr>
          <w:b/>
          <w:iCs/>
          <w:sz w:val="24"/>
          <w:szCs w:val="24"/>
        </w:rPr>
        <w:t xml:space="preserve">. </w:t>
      </w:r>
      <w:r w:rsidR="00715F26">
        <w:rPr>
          <w:b/>
          <w:iCs/>
          <w:sz w:val="24"/>
          <w:szCs w:val="24"/>
        </w:rPr>
        <w:t>El Distrito proporcionará materiales para capacitar al personal sobre la importancia y la utilidad de la participación parental.</w:t>
      </w:r>
    </w:p>
    <w:p w14:paraId="30D8C0EF" w14:textId="066E6B91" w:rsidR="00500168" w:rsidRPr="00AE3A8E" w:rsidRDefault="00500168" w:rsidP="00500168">
      <w:pPr>
        <w:rPr>
          <w:b/>
          <w:iCs/>
          <w:sz w:val="24"/>
          <w:szCs w:val="24"/>
        </w:rPr>
      </w:pPr>
      <w:r>
        <w:rPr>
          <w:b/>
          <w:iCs/>
          <w:sz w:val="24"/>
          <w:szCs w:val="24"/>
        </w:rPr>
        <w:t xml:space="preserve">  </w:t>
      </w:r>
    </w:p>
    <w:p w14:paraId="7C9862A2" w14:textId="03D0E4EB" w:rsidR="005E6B98" w:rsidRDefault="0055647D" w:rsidP="00500168">
      <w:pPr>
        <w:pStyle w:val="ListParagraph"/>
        <w:numPr>
          <w:ilvl w:val="0"/>
          <w:numId w:val="2"/>
        </w:numPr>
        <w:tabs>
          <w:tab w:val="left" w:pos="521"/>
        </w:tabs>
        <w:spacing w:before="76"/>
        <w:ind w:right="146"/>
      </w:pPr>
      <w:r w:rsidRPr="00500168">
        <w:rPr>
          <w:sz w:val="24"/>
          <w:szCs w:val="24"/>
        </w:rPr>
        <w:t>El distrito escolar independiente de Pringle-Morse</w:t>
      </w:r>
      <w:r w:rsidRPr="00500168">
        <w:rPr>
          <w:b/>
          <w:bCs/>
          <w:sz w:val="24"/>
          <w:szCs w:val="24"/>
        </w:rPr>
        <w:t xml:space="preserve"> </w:t>
      </w:r>
      <w:r w:rsidRPr="00500168">
        <w:rPr>
          <w:sz w:val="24"/>
          <w:szCs w:val="24"/>
        </w:rPr>
        <w:t>coordinará e integrará las estrategias de participación de los padres en la Parte A con las estrategias de participación de los padres bajo las siguientes</w:t>
      </w:r>
      <w:r w:rsidRPr="00500168">
        <w:rPr>
          <w:spacing w:val="-29"/>
          <w:sz w:val="24"/>
          <w:szCs w:val="24"/>
        </w:rPr>
        <w:t xml:space="preserve"> </w:t>
      </w:r>
      <w:r w:rsidRPr="00500168">
        <w:rPr>
          <w:sz w:val="24"/>
          <w:szCs w:val="24"/>
        </w:rPr>
        <w:t xml:space="preserve">Otros </w:t>
      </w:r>
      <w:r w:rsidR="005E6B98">
        <w:t>programas:</w:t>
      </w:r>
    </w:p>
    <w:p w14:paraId="31274396" w14:textId="27F6E75E" w:rsidR="00B01560" w:rsidRDefault="0079633F" w:rsidP="005E6B98">
      <w:pPr>
        <w:pStyle w:val="ListParagraph"/>
        <w:tabs>
          <w:tab w:val="left" w:pos="521"/>
        </w:tabs>
        <w:spacing w:before="76"/>
        <w:ind w:left="519" w:right="146" w:firstLine="0"/>
        <w:rPr>
          <w:i/>
          <w:iCs/>
          <w:sz w:val="24"/>
          <w:szCs w:val="24"/>
        </w:rPr>
      </w:pPr>
      <w:r>
        <w:rPr>
          <w:b/>
        </w:rPr>
        <w:t>El Distrito Escolar Independiente de Pringle-Morse colaborará con otras agencias de Texas, incluyendo la Comisión de Salud y Servicios Humanos (HHS), que brindan servicios a niños desde su nacimiento hasta los cinco años de edad para establecer estrategias prioritarias de participación familiar dentro de este plan. Una organización de padres y maestros, un grupo comunitario o una institución religiosa podrá presentar a Pringle-Morse CISD recomendaciones sobre el establecimiento de estrategias de participación familiar, las cuales Pringle-Morse CISD considerará. Las estrategias de participación deben basarse en investigación empírica y demostrar resultados positivos significativos a corto y largo plazo en la educación infantil temprana. Cada primavera, Pringle-Morse CISD fomentará la participación familiar en el programa preescolar público de Texas, animando a los padres a llevar a sus hijos de 4 años a la Reunión Preescolar anual del Distrito. Las reuniones de padres para hablar sobre el progreso del estudiante se programan en octubre, enero y mayo, y los padres pueden solicitar una reunión adicional en cualquier momento. Mientras los niños de prekínder visitan el aula, los padres participarán en una actividad o programa que promueve la participación parental en Pringle-Morse CISD. Los padres de niños en edad preescolar pueden participar en las siguientes actividades: Festival de Otoño, Fiesta de Acción de Gracias, Concierto de Invierno, Fiesta de Navidad, Celebración de los 100 días, Búsqueda de huevos de primavera, Concierto de primavera y Día de campo.</w:t>
      </w:r>
    </w:p>
    <w:p w14:paraId="110FFD37" w14:textId="77777777" w:rsidR="00B01560" w:rsidRDefault="00B01560">
      <w:pPr>
        <w:pStyle w:val="BodyText"/>
        <w:spacing w:before="10"/>
        <w:rPr>
          <w:i/>
          <w:sz w:val="23"/>
        </w:rPr>
      </w:pPr>
    </w:p>
    <w:p w14:paraId="025D23AD" w14:textId="38937780" w:rsidR="00B01560" w:rsidRDefault="3B0D5A65" w:rsidP="3B0D5A65">
      <w:pPr>
        <w:pStyle w:val="ListParagraph"/>
        <w:numPr>
          <w:ilvl w:val="0"/>
          <w:numId w:val="2"/>
        </w:numPr>
        <w:tabs>
          <w:tab w:val="left" w:pos="521"/>
        </w:tabs>
        <w:ind w:right="291" w:hanging="360"/>
        <w:rPr>
          <w:sz w:val="24"/>
          <w:szCs w:val="24"/>
        </w:rPr>
      </w:pPr>
      <w:r w:rsidRPr="3B0D5A65">
        <w:rPr>
          <w:sz w:val="24"/>
          <w:szCs w:val="24"/>
        </w:rPr>
        <w:t>El distrito escolar independiente de Pringle-Morse</w:t>
      </w:r>
      <w:r w:rsidRPr="3B0D5A65">
        <w:rPr>
          <w:b/>
          <w:bCs/>
          <w:sz w:val="24"/>
          <w:szCs w:val="24"/>
        </w:rPr>
        <w:t xml:space="preserve"> </w:t>
      </w:r>
      <w:r w:rsidRPr="3B0D5A65">
        <w:rPr>
          <w:sz w:val="24"/>
          <w:szCs w:val="24"/>
        </w:rPr>
        <w:t>Tomará las siguientes medidas para realizar, con la participación de los padres, una evaluación anual del contenido y la eficacia de este Plan de Participación de Padres y Familias para mejorar la calidad de sus escuelas del Título I, Parte A. La evaluación incluirá la identificación de las barreras que impiden una mayor participación de los padres en las actividades de participación parental (con especial atención a los padres con desventajas económicas, discapacidades, dominio limitado del inglés, alfabetización limitada o pertenecientes a alguna minoría racial o étnica). El Distrito utilizará los resultados de la evaluación del Plan de Participación de Padres y Familias y sus actividades para diseñar estrategias que permitan una participación parental más eficaz y, de ser necesario (y con la participación de los padres), revisar sus políticas de participación parental.</w:t>
      </w:r>
    </w:p>
    <w:p w14:paraId="2C007B57" w14:textId="77777777" w:rsidR="00D54854" w:rsidRDefault="00D54854" w:rsidP="00D54854">
      <w:pPr>
        <w:pStyle w:val="ListParagraph"/>
        <w:tabs>
          <w:tab w:val="left" w:pos="521"/>
        </w:tabs>
        <w:ind w:left="520" w:right="291" w:firstLine="0"/>
        <w:rPr>
          <w:sz w:val="24"/>
          <w:szCs w:val="24"/>
        </w:rPr>
      </w:pPr>
    </w:p>
    <w:p w14:paraId="7765530B" w14:textId="6E4FE2BA" w:rsidR="00D54854" w:rsidRPr="00A77331" w:rsidRDefault="00D54854" w:rsidP="00D54854">
      <w:pPr>
        <w:ind w:left="520"/>
        <w:rPr>
          <w:b/>
          <w:iCs/>
          <w:sz w:val="24"/>
          <w:szCs w:val="24"/>
        </w:rPr>
      </w:pPr>
      <w:r w:rsidRPr="00A77331">
        <w:rPr>
          <w:b/>
          <w:iCs/>
          <w:sz w:val="24"/>
          <w:szCs w:val="24"/>
        </w:rPr>
        <w:t xml:space="preserve">El Distrito llevará a cabo una reunión de padres del Título I en un momento </w:t>
      </w:r>
      <w:r w:rsidRPr="00A77331">
        <w:rPr>
          <w:b/>
          <w:iCs/>
          <w:sz w:val="24"/>
          <w:szCs w:val="24"/>
        </w:rPr>
        <w:lastRenderedPageBreak/>
        <w:t>conveniente en el otoño y</w:t>
      </w:r>
      <w:r>
        <w:rPr>
          <w:iCs/>
          <w:sz w:val="24"/>
          <w:szCs w:val="24"/>
        </w:rPr>
        <w:t xml:space="preserve"> </w:t>
      </w:r>
      <w:r w:rsidRPr="00A77331">
        <w:rPr>
          <w:b/>
          <w:iCs/>
          <w:sz w:val="24"/>
          <w:szCs w:val="24"/>
        </w:rPr>
        <w:t>Primavera. Se animará a todos los padres mediante comunicación escrita a asistir, y se proporcionará traducción. El propósito de las reuniones es revisar, debatir y modificar el plan de participación de padres y familias; proporcionarles información sobre la participación del Distrito en el Título I; explicarles los requisitos del Título I y el derecho de los padres a participar en la planificación, revisión y mejora de los programas del Título I y del plan de participación de padres y familias.</w:t>
      </w:r>
    </w:p>
    <w:p w14:paraId="6B699379" w14:textId="77777777" w:rsidR="00B01560" w:rsidRDefault="00B01560">
      <w:pPr>
        <w:pStyle w:val="BodyText"/>
        <w:spacing w:before="1"/>
      </w:pPr>
    </w:p>
    <w:p w14:paraId="5D9C3D68" w14:textId="63A1B4A9" w:rsidR="00B01560" w:rsidRPr="005B7626" w:rsidRDefault="0055647D" w:rsidP="005B7626">
      <w:pPr>
        <w:pStyle w:val="ListParagraph"/>
        <w:numPr>
          <w:ilvl w:val="0"/>
          <w:numId w:val="2"/>
        </w:numPr>
        <w:tabs>
          <w:tab w:val="left" w:pos="520"/>
          <w:tab w:val="left" w:pos="1313"/>
          <w:tab w:val="left" w:pos="4946"/>
        </w:tabs>
        <w:ind w:right="262"/>
        <w:rPr>
          <w:sz w:val="24"/>
          <w:szCs w:val="24"/>
        </w:rPr>
      </w:pPr>
      <w:r w:rsidRPr="005B7626">
        <w:rPr>
          <w:sz w:val="24"/>
          <w:szCs w:val="24"/>
        </w:rPr>
        <w:t>El CISD de Pringle-Morse desarrollará la capacidad de las escuelas y de los padres para una fuerte participación parental, a fin de garantizar una participación efectiva.</w:t>
      </w:r>
      <w:r w:rsidRPr="005B7626">
        <w:rPr>
          <w:spacing w:val="-13"/>
          <w:sz w:val="24"/>
          <w:szCs w:val="24"/>
        </w:rPr>
        <w:t xml:space="preserve"> </w:t>
      </w:r>
      <w:r w:rsidRPr="005B7626">
        <w:rPr>
          <w:sz w:val="24"/>
          <w:szCs w:val="24"/>
        </w:rPr>
        <w:t>de los padres y apoyar una asociación entre la escuela involucrada, los padres y la comunidad para mejorar el rendimiento académico de los estudiantes, a través de las siguientes actividades descritas específicamente</w:t>
      </w:r>
      <w:r w:rsidRPr="005B7626">
        <w:rPr>
          <w:spacing w:val="-1"/>
          <w:sz w:val="24"/>
          <w:szCs w:val="24"/>
        </w:rPr>
        <w:t xml:space="preserve"> </w:t>
      </w:r>
      <w:r w:rsidRPr="005B7626">
        <w:rPr>
          <w:sz w:val="24"/>
          <w:szCs w:val="24"/>
        </w:rPr>
        <w:t>abajo:</w:t>
      </w:r>
    </w:p>
    <w:p w14:paraId="1F72F646" w14:textId="77777777" w:rsidR="00B01560" w:rsidRDefault="00B01560">
      <w:pPr>
        <w:pStyle w:val="BodyText"/>
        <w:spacing w:before="10"/>
        <w:rPr>
          <w:sz w:val="23"/>
        </w:rPr>
      </w:pPr>
    </w:p>
    <w:p w14:paraId="1B22F4D1" w14:textId="18640D84" w:rsidR="00B01560" w:rsidRPr="00553F93" w:rsidRDefault="00D6075E" w:rsidP="00553F93">
      <w:pPr>
        <w:pStyle w:val="ListParagraph"/>
        <w:numPr>
          <w:ilvl w:val="0"/>
          <w:numId w:val="5"/>
        </w:numPr>
        <w:tabs>
          <w:tab w:val="left" w:pos="1234"/>
        </w:tabs>
        <w:ind w:right="731"/>
        <w:jc w:val="both"/>
        <w:rPr>
          <w:sz w:val="24"/>
          <w:szCs w:val="24"/>
        </w:rPr>
      </w:pPr>
      <w:r>
        <w:rPr>
          <w:sz w:val="24"/>
          <w:szCs w:val="24"/>
        </w:rPr>
        <w:t xml:space="preserve">El Distrito, un </w:t>
      </w:r>
      <w:r w:rsidR="00553F93" w:rsidRPr="00553F93">
        <w:rPr>
          <w:sz w:val="24"/>
          <w:szCs w:val="24"/>
        </w:rPr>
        <w:t>programa escolar de Título I, Parte A, brindará asistencia a los padres de niños atendidos por el distrito escolar o la escuela, según corresponda, para comprender temas como los siguientes, al realizar las acciones descritas en este párrafo.</w:t>
      </w:r>
      <w:r w:rsidR="0055647D" w:rsidRPr="00553F93">
        <w:rPr>
          <w:spacing w:val="-11"/>
          <w:sz w:val="24"/>
          <w:szCs w:val="24"/>
        </w:rPr>
        <w:t xml:space="preserve"> </w:t>
      </w:r>
      <w:r w:rsidR="0055647D" w:rsidRPr="00553F93">
        <w:rPr>
          <w:sz w:val="24"/>
          <w:szCs w:val="24"/>
        </w:rPr>
        <w:t>--</w:t>
      </w:r>
    </w:p>
    <w:p w14:paraId="08CE6F91" w14:textId="77777777" w:rsidR="00B01560" w:rsidRDefault="00B01560">
      <w:pPr>
        <w:pStyle w:val="BodyText"/>
        <w:spacing w:before="1"/>
      </w:pPr>
    </w:p>
    <w:p w14:paraId="6970237D" w14:textId="1C3ABA1C" w:rsidR="00B01560" w:rsidRDefault="0055647D" w:rsidP="005B7626">
      <w:pPr>
        <w:pStyle w:val="ListParagraph"/>
        <w:numPr>
          <w:ilvl w:val="2"/>
          <w:numId w:val="2"/>
        </w:numPr>
        <w:tabs>
          <w:tab w:val="left" w:pos="1959"/>
          <w:tab w:val="left" w:pos="1960"/>
        </w:tabs>
        <w:rPr>
          <w:sz w:val="24"/>
          <w:szCs w:val="24"/>
        </w:rPr>
      </w:pPr>
      <w:r w:rsidRPr="3B0D5A65">
        <w:rPr>
          <w:sz w:val="24"/>
          <w:szCs w:val="24"/>
        </w:rPr>
        <w:t>el contenido académico del Estado</w:t>
      </w:r>
      <w:r w:rsidRPr="3B0D5A65">
        <w:rPr>
          <w:spacing w:val="-5"/>
          <w:sz w:val="24"/>
          <w:szCs w:val="24"/>
        </w:rPr>
        <w:t xml:space="preserve"> </w:t>
      </w:r>
      <w:r w:rsidR="006750C7">
        <w:rPr>
          <w:sz w:val="24"/>
          <w:szCs w:val="24"/>
        </w:rPr>
        <w:t>Normas: Reunión de puertas abiertas</w:t>
      </w:r>
    </w:p>
    <w:p w14:paraId="6DD0C645" w14:textId="14027747" w:rsidR="00B01560" w:rsidRDefault="0055647D" w:rsidP="005B7626">
      <w:pPr>
        <w:pStyle w:val="ListParagraph"/>
        <w:numPr>
          <w:ilvl w:val="2"/>
          <w:numId w:val="2"/>
        </w:numPr>
        <w:tabs>
          <w:tab w:val="left" w:pos="1959"/>
          <w:tab w:val="left" w:pos="1960"/>
        </w:tabs>
        <w:spacing w:line="293" w:lineRule="exact"/>
        <w:rPr>
          <w:sz w:val="24"/>
          <w:szCs w:val="24"/>
        </w:rPr>
      </w:pPr>
      <w:r w:rsidRPr="3B0D5A65">
        <w:rPr>
          <w:sz w:val="24"/>
          <w:szCs w:val="24"/>
        </w:rPr>
        <w:t>el rendimiento académico de los estudiantes del Estado</w:t>
      </w:r>
      <w:r w:rsidRPr="3B0D5A65">
        <w:rPr>
          <w:spacing w:val="-6"/>
          <w:sz w:val="24"/>
          <w:szCs w:val="24"/>
        </w:rPr>
        <w:t xml:space="preserve"> </w:t>
      </w:r>
      <w:r w:rsidR="006750C7">
        <w:rPr>
          <w:sz w:val="24"/>
          <w:szCs w:val="24"/>
        </w:rPr>
        <w:t>Estándares: Reunión de puertas abiertas, conferencias individuales entre padres y maestros</w:t>
      </w:r>
    </w:p>
    <w:p w14:paraId="08804F26" w14:textId="3DA68DA0" w:rsidR="00B01560" w:rsidRDefault="3B0D5A65" w:rsidP="005B7626">
      <w:pPr>
        <w:pStyle w:val="ListParagraph"/>
        <w:numPr>
          <w:ilvl w:val="2"/>
          <w:numId w:val="2"/>
        </w:numPr>
        <w:tabs>
          <w:tab w:val="left" w:pos="1959"/>
          <w:tab w:val="left" w:pos="1960"/>
        </w:tabs>
        <w:ind w:right="1131"/>
        <w:rPr>
          <w:sz w:val="24"/>
          <w:szCs w:val="24"/>
        </w:rPr>
      </w:pPr>
      <w:r w:rsidRPr="3B0D5A65">
        <w:rPr>
          <w:sz w:val="24"/>
          <w:szCs w:val="24"/>
        </w:rPr>
        <w:t>Evaluaciones académicas estatales y locales, incluidas evaluaciones alternativas: Reunión de puertas abiertas</w:t>
      </w:r>
    </w:p>
    <w:p w14:paraId="0E9AEC47" w14:textId="300ABF8B" w:rsidR="00B01560" w:rsidRDefault="0055647D" w:rsidP="005B7626">
      <w:pPr>
        <w:pStyle w:val="ListParagraph"/>
        <w:numPr>
          <w:ilvl w:val="2"/>
          <w:numId w:val="2"/>
        </w:numPr>
        <w:tabs>
          <w:tab w:val="left" w:pos="1959"/>
          <w:tab w:val="left" w:pos="1960"/>
        </w:tabs>
        <w:spacing w:line="293" w:lineRule="exact"/>
        <w:rPr>
          <w:sz w:val="24"/>
          <w:szCs w:val="24"/>
        </w:rPr>
      </w:pPr>
      <w:r w:rsidRPr="3B0D5A65">
        <w:rPr>
          <w:sz w:val="24"/>
          <w:szCs w:val="24"/>
        </w:rPr>
        <w:t>los requisitos del Título I Parte A: Reuniones del Título I</w:t>
      </w:r>
    </w:p>
    <w:p w14:paraId="229B1FFB" w14:textId="67BFFE6E" w:rsidR="00B01560" w:rsidRDefault="0055647D" w:rsidP="005B7626">
      <w:pPr>
        <w:pStyle w:val="ListParagraph"/>
        <w:numPr>
          <w:ilvl w:val="2"/>
          <w:numId w:val="2"/>
        </w:numPr>
        <w:tabs>
          <w:tab w:val="left" w:pos="1959"/>
          <w:tab w:val="left" w:pos="1960"/>
        </w:tabs>
        <w:spacing w:line="293" w:lineRule="exact"/>
        <w:rPr>
          <w:sz w:val="24"/>
          <w:szCs w:val="24"/>
        </w:rPr>
      </w:pPr>
      <w:r w:rsidRPr="3B0D5A65">
        <w:rPr>
          <w:sz w:val="24"/>
          <w:szCs w:val="24"/>
        </w:rPr>
        <w:t>Cómo monitorear el progreso de su hijo: Portal para padres, informes de progreso de tres semanas y boletines de calificaciones de seis semanas</w:t>
      </w:r>
    </w:p>
    <w:p w14:paraId="009D1555" w14:textId="5D876829" w:rsidR="00B01560" w:rsidRDefault="0055647D" w:rsidP="005B7626">
      <w:pPr>
        <w:pStyle w:val="ListParagraph"/>
        <w:numPr>
          <w:ilvl w:val="2"/>
          <w:numId w:val="2"/>
        </w:numPr>
        <w:tabs>
          <w:tab w:val="left" w:pos="1959"/>
          <w:tab w:val="left" w:pos="1960"/>
        </w:tabs>
        <w:spacing w:line="293" w:lineRule="exact"/>
        <w:rPr>
          <w:sz w:val="24"/>
          <w:szCs w:val="24"/>
        </w:rPr>
      </w:pPr>
      <w:r w:rsidRPr="3B0D5A65">
        <w:rPr>
          <w:sz w:val="24"/>
          <w:szCs w:val="24"/>
        </w:rPr>
        <w:t>Cómo trabajar con</w:t>
      </w:r>
      <w:r w:rsidRPr="3B0D5A65">
        <w:rPr>
          <w:spacing w:val="-4"/>
          <w:sz w:val="24"/>
          <w:szCs w:val="24"/>
        </w:rPr>
        <w:t xml:space="preserve"> </w:t>
      </w:r>
      <w:r w:rsidR="006750C7">
        <w:rPr>
          <w:sz w:val="24"/>
          <w:szCs w:val="24"/>
        </w:rPr>
        <w:t>Educadores: jornada de puertas abiertas, conferencias de padres</w:t>
      </w:r>
    </w:p>
    <w:p w14:paraId="61CDCEAD" w14:textId="77777777" w:rsidR="00B01560" w:rsidRDefault="00B01560">
      <w:pPr>
        <w:pStyle w:val="BodyText"/>
        <w:spacing w:before="10"/>
        <w:rPr>
          <w:sz w:val="23"/>
        </w:rPr>
      </w:pPr>
    </w:p>
    <w:p w14:paraId="11B4F6B4" w14:textId="48968A1E" w:rsidR="00B01560" w:rsidRPr="00174256" w:rsidRDefault="00BD5338" w:rsidP="00174256">
      <w:pPr>
        <w:pStyle w:val="ListParagraph"/>
        <w:numPr>
          <w:ilvl w:val="0"/>
          <w:numId w:val="5"/>
        </w:numPr>
        <w:tabs>
          <w:tab w:val="left" w:pos="1220"/>
        </w:tabs>
        <w:spacing w:before="76"/>
        <w:ind w:right="417"/>
        <w:rPr>
          <w:sz w:val="24"/>
          <w:szCs w:val="24"/>
        </w:rPr>
      </w:pPr>
      <w:r>
        <w:rPr>
          <w:sz w:val="24"/>
          <w:szCs w:val="24"/>
        </w:rPr>
        <w:t>El Distrito, con la ayuda de sus escuelas, proporcionará materiales y capacitación para ayudar a los padres a trabajar con sus hijos para mejorar su rendimiento académico, como capacitación en alfabetización y el uso de tecnología, según corresponda, para fomentar la participación de los padres.</w:t>
      </w:r>
      <w:r w:rsidR="0055647D" w:rsidRPr="00174256">
        <w:rPr>
          <w:spacing w:val="-7"/>
          <w:sz w:val="24"/>
          <w:szCs w:val="24"/>
        </w:rPr>
        <w:t xml:space="preserve"> </w:t>
      </w:r>
      <w:r w:rsidR="0055647D" w:rsidRPr="00174256">
        <w:rPr>
          <w:sz w:val="24"/>
          <w:szCs w:val="24"/>
        </w:rPr>
        <w:t>por:</w:t>
      </w:r>
    </w:p>
    <w:p w14:paraId="6F9664D4" w14:textId="6E9A0B95" w:rsidR="00B01560" w:rsidRDefault="00B01560" w:rsidP="00C93FD5">
      <w:pPr>
        <w:rPr>
          <w:i/>
          <w:iCs/>
          <w:sz w:val="24"/>
          <w:szCs w:val="24"/>
        </w:rPr>
      </w:pPr>
    </w:p>
    <w:p w14:paraId="52E56223" w14:textId="0C3A410D" w:rsidR="00B01560" w:rsidRDefault="001E70A4" w:rsidP="00C93FD5">
      <w:pPr>
        <w:pStyle w:val="BodyText"/>
        <w:spacing w:before="10"/>
        <w:ind w:left="1240"/>
        <w:rPr>
          <w:b/>
          <w:sz w:val="23"/>
        </w:rPr>
      </w:pPr>
      <w:r>
        <w:rPr>
          <w:b/>
          <w:sz w:val="23"/>
        </w:rPr>
        <w:t>Para dar inicio al nuevo año escolar, el Distrito Escolar Independiente de Pringle-Morse organiza una jornada de puertas abiertas e invita a los padres a asistir. Los puntos mencionados en el apartado 6.A. se tratarán en la jornada de puertas abiertas y, con base en la evaluación de necesidades y la consulta con el superintendente, el Distrito realizará un taller informativo para padres centrado en temas como la importancia de supervisar las tareas y el estudio, proporcionar un espacio para las tareas, qué hacer si se necesita una computadora para las tareas, dormir lo suficiente, hábitos alimenticios saludables y supervisar el tiempo de juego y otras actividades.</w:t>
      </w:r>
    </w:p>
    <w:p w14:paraId="1FF363DB" w14:textId="77777777" w:rsidR="001E70A4" w:rsidRPr="00C93FD5" w:rsidRDefault="001E70A4" w:rsidP="00C93FD5">
      <w:pPr>
        <w:pStyle w:val="BodyText"/>
        <w:spacing w:before="10"/>
        <w:ind w:left="1240"/>
        <w:rPr>
          <w:b/>
          <w:sz w:val="23"/>
        </w:rPr>
      </w:pPr>
    </w:p>
    <w:p w14:paraId="4464E4A7" w14:textId="0CB0F18D" w:rsidR="00B01560" w:rsidRPr="00BD5338" w:rsidRDefault="00BD5338" w:rsidP="00BD5338">
      <w:pPr>
        <w:pStyle w:val="ListParagraph"/>
        <w:numPr>
          <w:ilvl w:val="0"/>
          <w:numId w:val="5"/>
        </w:numPr>
        <w:tabs>
          <w:tab w:val="left" w:pos="1220"/>
        </w:tabs>
        <w:ind w:right="198"/>
        <w:rPr>
          <w:sz w:val="24"/>
          <w:szCs w:val="24"/>
        </w:rPr>
      </w:pPr>
      <w:r>
        <w:rPr>
          <w:sz w:val="24"/>
          <w:szCs w:val="24"/>
        </w:rPr>
        <w:t xml:space="preserve">El Distrito, con la ayuda de sus escuelas y padres, educará a sus maestros, personal de servicios estudiantiles, directores y otro personal </w:t>
      </w:r>
      <w:r>
        <w:rPr>
          <w:sz w:val="24"/>
          <w:szCs w:val="24"/>
        </w:rPr>
        <w:lastRenderedPageBreak/>
        <w:t>sobre cómo acercarse, comunicarse y trabajar con los padres como socios iguales, en el valor y la utilidad de las contribuciones de los padres, y en cómo implementar y coordinar programas para padres y construir vínculos entre los padres y las escuelas.</w:t>
      </w:r>
      <w:r w:rsidR="0055647D" w:rsidRPr="00BD5338">
        <w:rPr>
          <w:spacing w:val="-22"/>
          <w:sz w:val="24"/>
          <w:szCs w:val="24"/>
        </w:rPr>
        <w:t xml:space="preserve"> </w:t>
      </w:r>
      <w:r w:rsidR="0055647D" w:rsidRPr="00BD5338">
        <w:rPr>
          <w:sz w:val="24"/>
          <w:szCs w:val="24"/>
        </w:rPr>
        <w:t>por:</w:t>
      </w:r>
    </w:p>
    <w:p w14:paraId="44C8A74F" w14:textId="77777777" w:rsidR="00836DEC" w:rsidRDefault="00836DEC" w:rsidP="00836DEC">
      <w:pPr>
        <w:pStyle w:val="ListParagraph"/>
        <w:tabs>
          <w:tab w:val="left" w:pos="1220"/>
        </w:tabs>
        <w:ind w:left="1240" w:right="198" w:firstLine="0"/>
        <w:rPr>
          <w:sz w:val="24"/>
          <w:szCs w:val="24"/>
        </w:rPr>
      </w:pPr>
    </w:p>
    <w:p w14:paraId="327C9B66" w14:textId="228D20AA" w:rsidR="00B01560" w:rsidRPr="00836DEC" w:rsidRDefault="009B0CAC" w:rsidP="009B0CAC">
      <w:pPr>
        <w:ind w:left="1240"/>
        <w:rPr>
          <w:b/>
          <w:iCs/>
          <w:sz w:val="24"/>
          <w:szCs w:val="24"/>
        </w:rPr>
      </w:pPr>
      <w:r>
        <w:rPr>
          <w:b/>
          <w:sz w:val="25"/>
          <w:szCs w:val="24"/>
        </w:rPr>
        <w:t xml:space="preserve">El Superintendente ofrecerá capacitación al personal cada otoño, enfatizando el valor y la utilidad de los padres y trabajando con ellos como socios en igualdad de condiciones para fortalecer los vínculos entre los padres y la escuela. El Distrito Escolar Independiente de Pringle-Morse podría colaborar con la Región XVI para implementar estrategias de capacitación para la participación de los padres. </w:t>
      </w:r>
      <w:r w:rsidR="00836DEC" w:rsidRPr="009B0CAC">
        <w:rPr>
          <w:b/>
          <w:iCs/>
          <w:sz w:val="24"/>
          <w:szCs w:val="24"/>
        </w:rPr>
        <w:t>Proporcionar boletines mensuales de Conexión para la Participación de los Padres a los padres.</w:t>
      </w:r>
    </w:p>
    <w:p w14:paraId="5043CB0F" w14:textId="77777777" w:rsidR="00B01560" w:rsidRDefault="00B01560">
      <w:pPr>
        <w:pStyle w:val="BodyText"/>
        <w:rPr>
          <w:i/>
          <w:sz w:val="25"/>
        </w:rPr>
      </w:pPr>
    </w:p>
    <w:p w14:paraId="2F5CF6C2" w14:textId="3823C62F" w:rsidR="00B01560" w:rsidRPr="00F124A1" w:rsidRDefault="0055647D" w:rsidP="00F124A1">
      <w:pPr>
        <w:pStyle w:val="ListParagraph"/>
        <w:numPr>
          <w:ilvl w:val="0"/>
          <w:numId w:val="5"/>
        </w:numPr>
        <w:tabs>
          <w:tab w:val="left" w:pos="1234"/>
        </w:tabs>
        <w:ind w:right="106"/>
        <w:rPr>
          <w:sz w:val="24"/>
          <w:szCs w:val="24"/>
        </w:rPr>
      </w:pPr>
      <w:r w:rsidRPr="00F124A1">
        <w:rPr>
          <w:sz w:val="24"/>
          <w:szCs w:val="24"/>
        </w:rPr>
        <w:t>El distrito escolar, en la medida que sea posible y apropiado, coordinará e integrará los programas y actividades de participación de los padres con Head Start, Reading First, Early Reading First, Even Start y los programas de instrucción en el hogar.</w:t>
      </w:r>
      <w:r w:rsidRPr="00F124A1">
        <w:rPr>
          <w:spacing w:val="-14"/>
          <w:sz w:val="24"/>
          <w:szCs w:val="24"/>
        </w:rPr>
        <w:t xml:space="preserve"> </w:t>
      </w:r>
      <w:r w:rsidRPr="00F124A1">
        <w:rPr>
          <w:sz w:val="24"/>
          <w:szCs w:val="24"/>
        </w:rPr>
        <w:t>para niños en edad preescolar, el Programa Padres como Maestros y programas preescolares públicos y otros programas, y realizar otras actividades, como centros de recursos para padres, que alienten y apoyen a los padres para que participen más plenamente en la educación de sus hijos, mediante:</w:t>
      </w:r>
    </w:p>
    <w:p w14:paraId="3AEF4418" w14:textId="77777777" w:rsidR="00E2602C" w:rsidRDefault="00E2602C" w:rsidP="00E2602C">
      <w:pPr>
        <w:pStyle w:val="ListParagraph"/>
        <w:tabs>
          <w:tab w:val="left" w:pos="1234"/>
        </w:tabs>
        <w:ind w:left="1240" w:right="106" w:firstLine="0"/>
        <w:rPr>
          <w:sz w:val="24"/>
          <w:szCs w:val="24"/>
        </w:rPr>
      </w:pPr>
    </w:p>
    <w:p w14:paraId="5B15863A" w14:textId="606AC4FB" w:rsidR="00B01560" w:rsidRPr="009B0CAC" w:rsidRDefault="00E2602C" w:rsidP="00E2602C">
      <w:pPr>
        <w:pStyle w:val="ListParagraph"/>
        <w:tabs>
          <w:tab w:val="left" w:pos="1234"/>
        </w:tabs>
        <w:ind w:left="1240" w:right="106" w:firstLine="0"/>
        <w:rPr>
          <w:b/>
          <w:iCs/>
          <w:sz w:val="24"/>
          <w:szCs w:val="24"/>
        </w:rPr>
      </w:pPr>
      <w:r>
        <w:rPr>
          <w:b/>
          <w:sz w:val="24"/>
          <w:szCs w:val="24"/>
        </w:rPr>
        <w:t>En la medida de lo posible y apropiado, el Distrito integrará programas y actividades de participación parental con otros programas y actividades a lo largo del año. Por ejemplo, el Distrito organiza una feria del libro en otoño y una feria del libro gratuita en primavera. En esta ocasión, el Distrito prioriza la lectura y anima a los padres a leer con sus hijos para mejorar el rendimiento académico y el éxito estudiantil.</w:t>
      </w:r>
      <w:r w:rsidR="009B0CAC">
        <w:rPr>
          <w:b/>
          <w:iCs/>
          <w:sz w:val="24"/>
          <w:szCs w:val="24"/>
        </w:rPr>
        <w:t xml:space="preserve">                     </w:t>
      </w:r>
    </w:p>
    <w:p w14:paraId="6537F28F" w14:textId="77777777" w:rsidR="00B01560" w:rsidRDefault="00B01560">
      <w:pPr>
        <w:pStyle w:val="BodyText"/>
        <w:spacing w:before="10"/>
        <w:rPr>
          <w:i/>
          <w:sz w:val="23"/>
        </w:rPr>
      </w:pPr>
    </w:p>
    <w:p w14:paraId="43FDCC7D" w14:textId="602F1486" w:rsidR="00B01560" w:rsidRDefault="0055647D" w:rsidP="00F124A1">
      <w:pPr>
        <w:pStyle w:val="ListParagraph"/>
        <w:numPr>
          <w:ilvl w:val="0"/>
          <w:numId w:val="5"/>
        </w:numPr>
        <w:tabs>
          <w:tab w:val="left" w:pos="1207"/>
        </w:tabs>
        <w:ind w:right="254"/>
        <w:rPr>
          <w:sz w:val="24"/>
          <w:szCs w:val="24"/>
        </w:rPr>
      </w:pPr>
      <w:r w:rsidRPr="00F124A1">
        <w:rPr>
          <w:sz w:val="24"/>
          <w:szCs w:val="24"/>
        </w:rPr>
        <w:t>El distrito escolar tomará las siguientes medidas para garantizar que la información relacionada con la escuela y los programas para padres, reuniones y otras actividades, se envíe a los padres de los niños participantes de una manera comprensible y</w:t>
      </w:r>
      <w:r w:rsidRPr="00F124A1">
        <w:rPr>
          <w:spacing w:val="-19"/>
          <w:sz w:val="24"/>
          <w:szCs w:val="24"/>
        </w:rPr>
        <w:t xml:space="preserve"> </w:t>
      </w:r>
      <w:r w:rsidRPr="00F124A1">
        <w:rPr>
          <w:sz w:val="24"/>
          <w:szCs w:val="24"/>
        </w:rPr>
        <w:t>formato uniforme, incluidos formatos alternativos a solicitud y, en la medida de lo posible, en un idioma que los padres puedan</w:t>
      </w:r>
      <w:r w:rsidRPr="00F124A1">
        <w:rPr>
          <w:spacing w:val="-11"/>
          <w:sz w:val="24"/>
          <w:szCs w:val="24"/>
        </w:rPr>
        <w:t xml:space="preserve"> </w:t>
      </w:r>
      <w:r w:rsidRPr="00F124A1">
        <w:rPr>
          <w:sz w:val="24"/>
          <w:szCs w:val="24"/>
        </w:rPr>
        <w:t>entender:</w:t>
      </w:r>
    </w:p>
    <w:p w14:paraId="1B2ACEE2" w14:textId="77777777" w:rsidR="00230C9E" w:rsidRPr="00F124A1" w:rsidRDefault="00230C9E" w:rsidP="00203F9F">
      <w:pPr>
        <w:pStyle w:val="ListParagraph"/>
        <w:tabs>
          <w:tab w:val="left" w:pos="1207"/>
        </w:tabs>
        <w:ind w:left="1718" w:right="254" w:firstLine="0"/>
        <w:rPr>
          <w:sz w:val="24"/>
          <w:szCs w:val="24"/>
        </w:rPr>
      </w:pPr>
    </w:p>
    <w:p w14:paraId="7DB3820D" w14:textId="371B81A2" w:rsidR="00500168" w:rsidRPr="00500168" w:rsidRDefault="00500168" w:rsidP="00500168">
      <w:pPr>
        <w:pStyle w:val="ListParagraph"/>
        <w:tabs>
          <w:tab w:val="left" w:pos="1207"/>
        </w:tabs>
        <w:ind w:left="1240" w:right="254" w:firstLine="0"/>
        <w:rPr>
          <w:b/>
          <w:sz w:val="24"/>
          <w:szCs w:val="24"/>
        </w:rPr>
      </w:pPr>
      <w:r>
        <w:rPr>
          <w:b/>
          <w:sz w:val="24"/>
          <w:szCs w:val="24"/>
        </w:rPr>
        <w:t>Pringle-Morse CISD, en la medida de lo posible, proporcionará información sobre programas, reuniones y actividades en un idioma y formato que los padres puedan entender.</w:t>
      </w:r>
    </w:p>
    <w:p w14:paraId="658EC2EC" w14:textId="02016489" w:rsidR="00500168" w:rsidRPr="00500168" w:rsidRDefault="00500168" w:rsidP="00500168">
      <w:pPr>
        <w:rPr>
          <w:b/>
          <w:i/>
          <w:iCs/>
          <w:sz w:val="24"/>
          <w:szCs w:val="24"/>
        </w:rPr>
      </w:pPr>
      <w:r>
        <w:rPr>
          <w:sz w:val="24"/>
          <w:szCs w:val="24"/>
        </w:rPr>
        <w:t xml:space="preserve">                     </w:t>
      </w:r>
    </w:p>
    <w:p w14:paraId="70DF9E56" w14:textId="77777777" w:rsidR="00B01560" w:rsidRDefault="00B01560">
      <w:pPr>
        <w:pStyle w:val="BodyText"/>
        <w:spacing w:before="1"/>
        <w:rPr>
          <w:i/>
        </w:rPr>
      </w:pPr>
    </w:p>
    <w:p w14:paraId="052E02FD" w14:textId="6841CA0D" w:rsidR="00B01560" w:rsidRDefault="3B0D5A65" w:rsidP="00EA25C9">
      <w:pPr>
        <w:pStyle w:val="Heading2"/>
        <w:spacing w:before="1"/>
        <w:rPr>
          <w:u w:val="thick"/>
        </w:rPr>
      </w:pPr>
      <w:r w:rsidRPr="3B0D5A65">
        <w:rPr>
          <w:u w:val="thick"/>
        </w:rPr>
        <w:t>PARTE III. COMPONENTES DISCRECIONALES DEL PLAN DE PARTICIPACIÓN DE PADRES Y FAMILIAS EN TODO EL DISTRITO</w:t>
      </w:r>
    </w:p>
    <w:p w14:paraId="0D93448F" w14:textId="77777777" w:rsidR="002801A1" w:rsidRDefault="002801A1" w:rsidP="00EA25C9">
      <w:pPr>
        <w:pStyle w:val="Heading2"/>
        <w:spacing w:before="1"/>
        <w:rPr>
          <w:b w:val="0"/>
          <w:bCs w:val="0"/>
          <w:u w:val="thick"/>
        </w:rPr>
      </w:pPr>
    </w:p>
    <w:p w14:paraId="67F4F0E3" w14:textId="133BF612" w:rsidR="005034EF" w:rsidRPr="005034EF" w:rsidRDefault="005034EF" w:rsidP="3B0D5A65">
      <w:pPr>
        <w:ind w:left="1240"/>
        <w:rPr>
          <w:bCs/>
          <w:sz w:val="20"/>
          <w:szCs w:val="20"/>
        </w:rPr>
      </w:pPr>
      <w:r>
        <w:rPr>
          <w:bCs/>
          <w:sz w:val="24"/>
          <w:szCs w:val="24"/>
        </w:rPr>
        <w:t xml:space="preserve">Pringle-Morse CISD </w:t>
      </w:r>
      <w:r w:rsidR="005544D2" w:rsidRPr="00A8360C">
        <w:rPr>
          <w:b/>
          <w:bCs/>
          <w:sz w:val="24"/>
          <w:szCs w:val="24"/>
        </w:rPr>
        <w:t xml:space="preserve">puede </w:t>
      </w:r>
      <w:r w:rsidR="005544D2">
        <w:rPr>
          <w:bCs/>
          <w:sz w:val="24"/>
          <w:szCs w:val="24"/>
        </w:rPr>
        <w:t>proporcionar actividades discrecionales que fortalezcan la capacidad de los padres para participar en las escuelas del Título I y el sistema escolar para apoyar el logro académico de sus hijos, como las siguientes:</w:t>
      </w:r>
    </w:p>
    <w:p w14:paraId="10996F81" w14:textId="77777777" w:rsidR="00B01560" w:rsidRDefault="0055647D" w:rsidP="00174256">
      <w:pPr>
        <w:pStyle w:val="ListParagraph"/>
        <w:numPr>
          <w:ilvl w:val="2"/>
          <w:numId w:val="5"/>
        </w:numPr>
        <w:tabs>
          <w:tab w:val="left" w:pos="1599"/>
          <w:tab w:val="left" w:pos="1600"/>
        </w:tabs>
        <w:spacing w:before="77"/>
        <w:ind w:left="1600" w:right="122"/>
        <w:rPr>
          <w:sz w:val="24"/>
          <w:szCs w:val="24"/>
        </w:rPr>
      </w:pPr>
      <w:r w:rsidRPr="3B0D5A65">
        <w:rPr>
          <w:sz w:val="24"/>
          <w:szCs w:val="24"/>
        </w:rPr>
        <w:t xml:space="preserve">Proporcionar la capacitación en alfabetización necesaria para los padres </w:t>
      </w:r>
      <w:r w:rsidRPr="3B0D5A65">
        <w:rPr>
          <w:sz w:val="24"/>
          <w:szCs w:val="24"/>
        </w:rPr>
        <w:lastRenderedPageBreak/>
        <w:t>del Título I, Parte A</w:t>
      </w:r>
      <w:r w:rsidRPr="3B0D5A65">
        <w:rPr>
          <w:spacing w:val="-19"/>
          <w:sz w:val="24"/>
          <w:szCs w:val="24"/>
        </w:rPr>
        <w:t xml:space="preserve"> </w:t>
      </w:r>
      <w:r w:rsidRPr="3B0D5A65">
        <w:rPr>
          <w:sz w:val="24"/>
          <w:szCs w:val="24"/>
        </w:rPr>
        <w:t>fondos, si el distrito escolar ha agotado todas las demás fuentes de financiación razonablemente disponibles para ese</w:t>
      </w:r>
      <w:r w:rsidRPr="3B0D5A65">
        <w:rPr>
          <w:spacing w:val="-1"/>
          <w:sz w:val="24"/>
          <w:szCs w:val="24"/>
        </w:rPr>
        <w:t xml:space="preserve"> </w:t>
      </w:r>
      <w:r w:rsidRPr="3B0D5A65">
        <w:rPr>
          <w:sz w:val="24"/>
          <w:szCs w:val="24"/>
        </w:rPr>
        <w:t>capacitación;</w:t>
      </w:r>
    </w:p>
    <w:p w14:paraId="2CE78A8A" w14:textId="77777777" w:rsidR="00B01560" w:rsidRDefault="3B0D5A65" w:rsidP="00174256">
      <w:pPr>
        <w:pStyle w:val="ListParagraph"/>
        <w:numPr>
          <w:ilvl w:val="2"/>
          <w:numId w:val="5"/>
        </w:numPr>
        <w:tabs>
          <w:tab w:val="left" w:pos="1599"/>
          <w:tab w:val="left" w:pos="1600"/>
        </w:tabs>
        <w:ind w:left="1600" w:right="498"/>
        <w:rPr>
          <w:sz w:val="24"/>
          <w:szCs w:val="24"/>
        </w:rPr>
      </w:pPr>
      <w:r w:rsidRPr="3B0D5A65">
        <w:rPr>
          <w:sz w:val="24"/>
          <w:szCs w:val="24"/>
        </w:rPr>
        <w:t>pagar los gastos razonables y necesarios asociados con las actividades de participación de los padres, incluidos los costos de transporte y cuidado de niños, para permitir que los padres participen en reuniones y sesiones de capacitación relacionadas con la escuela;</w:t>
      </w:r>
    </w:p>
    <w:p w14:paraId="4EA11590" w14:textId="77777777" w:rsidR="00B01560" w:rsidRDefault="0055647D" w:rsidP="00174256">
      <w:pPr>
        <w:pStyle w:val="ListParagraph"/>
        <w:numPr>
          <w:ilvl w:val="2"/>
          <w:numId w:val="5"/>
        </w:numPr>
        <w:tabs>
          <w:tab w:val="left" w:pos="1599"/>
          <w:tab w:val="left" w:pos="1600"/>
        </w:tabs>
        <w:spacing w:line="293" w:lineRule="exact"/>
        <w:ind w:left="1600"/>
        <w:rPr>
          <w:sz w:val="24"/>
          <w:szCs w:val="24"/>
        </w:rPr>
      </w:pPr>
      <w:r w:rsidRPr="3B0D5A65">
        <w:rPr>
          <w:sz w:val="24"/>
          <w:szCs w:val="24"/>
        </w:rPr>
        <w:t>Capacitar a los padres para mejorar la participación de otros</w:t>
      </w:r>
      <w:r w:rsidRPr="3B0D5A65">
        <w:rPr>
          <w:spacing w:val="-4"/>
          <w:sz w:val="24"/>
          <w:szCs w:val="24"/>
        </w:rPr>
        <w:t xml:space="preserve"> </w:t>
      </w:r>
      <w:r w:rsidRPr="3B0D5A65">
        <w:rPr>
          <w:sz w:val="24"/>
          <w:szCs w:val="24"/>
        </w:rPr>
        <w:t>padres;</w:t>
      </w:r>
    </w:p>
    <w:p w14:paraId="212CF32E" w14:textId="77777777" w:rsidR="00B01560" w:rsidRDefault="0055647D" w:rsidP="00174256">
      <w:pPr>
        <w:pStyle w:val="ListParagraph"/>
        <w:numPr>
          <w:ilvl w:val="2"/>
          <w:numId w:val="5"/>
        </w:numPr>
        <w:tabs>
          <w:tab w:val="left" w:pos="1599"/>
          <w:tab w:val="left" w:pos="1600"/>
        </w:tabs>
        <w:ind w:left="1600" w:right="133"/>
        <w:rPr>
          <w:sz w:val="24"/>
          <w:szCs w:val="24"/>
        </w:rPr>
      </w:pPr>
      <w:r w:rsidRPr="3B0D5A65">
        <w:rPr>
          <w:sz w:val="24"/>
          <w:szCs w:val="24"/>
        </w:rPr>
        <w:t>Con el fin de maximizar la participación de los padres en la educación de sus hijos, se pueden organizar reuniones escolares en distintos horarios o realizar conferencias en el hogar entre maestros u otros educadores que trabajan directamente con los niños participantes, con los padres que no pueden asistir a esas conferencias.</w:t>
      </w:r>
      <w:r w:rsidRPr="3B0D5A65">
        <w:rPr>
          <w:spacing w:val="-4"/>
          <w:sz w:val="24"/>
          <w:szCs w:val="24"/>
        </w:rPr>
        <w:t xml:space="preserve"> </w:t>
      </w:r>
      <w:r w:rsidRPr="3B0D5A65">
        <w:rPr>
          <w:sz w:val="24"/>
          <w:szCs w:val="24"/>
        </w:rPr>
        <w:t>escuela;</w:t>
      </w:r>
    </w:p>
    <w:p w14:paraId="2655C14C" w14:textId="77777777" w:rsidR="00B01560" w:rsidRDefault="0055647D" w:rsidP="00174256">
      <w:pPr>
        <w:pStyle w:val="ListParagraph"/>
        <w:numPr>
          <w:ilvl w:val="2"/>
          <w:numId w:val="5"/>
        </w:numPr>
        <w:tabs>
          <w:tab w:val="left" w:pos="1599"/>
          <w:tab w:val="left" w:pos="1600"/>
        </w:tabs>
        <w:ind w:left="1600" w:right="720"/>
        <w:rPr>
          <w:sz w:val="24"/>
          <w:szCs w:val="24"/>
        </w:rPr>
      </w:pPr>
      <w:r w:rsidRPr="3B0D5A65">
        <w:rPr>
          <w:sz w:val="24"/>
          <w:szCs w:val="24"/>
        </w:rPr>
        <w:t>adoptar e implementar enfoques modelo para mejorar</w:t>
      </w:r>
      <w:r w:rsidRPr="3B0D5A65">
        <w:rPr>
          <w:spacing w:val="-11"/>
          <w:sz w:val="24"/>
          <w:szCs w:val="24"/>
        </w:rPr>
        <w:t xml:space="preserve"> </w:t>
      </w:r>
      <w:r w:rsidRPr="3B0D5A65">
        <w:rPr>
          <w:sz w:val="24"/>
          <w:szCs w:val="24"/>
        </w:rPr>
        <w:t>participación de los padres;</w:t>
      </w:r>
    </w:p>
    <w:p w14:paraId="52365FB9" w14:textId="77777777" w:rsidR="00B01560" w:rsidRDefault="0055647D" w:rsidP="00174256">
      <w:pPr>
        <w:pStyle w:val="ListParagraph"/>
        <w:numPr>
          <w:ilvl w:val="2"/>
          <w:numId w:val="5"/>
        </w:numPr>
        <w:tabs>
          <w:tab w:val="left" w:pos="1599"/>
          <w:tab w:val="left" w:pos="1600"/>
        </w:tabs>
        <w:ind w:left="1600" w:right="391"/>
        <w:rPr>
          <w:sz w:val="24"/>
          <w:szCs w:val="24"/>
        </w:rPr>
      </w:pPr>
      <w:r w:rsidRPr="3B0D5A65">
        <w:rPr>
          <w:sz w:val="24"/>
          <w:szCs w:val="24"/>
        </w:rPr>
        <w:t>establecer un consejo asesor de padres de todo el distrito para brindar asesoramiento sobre todos los asuntos relacionados con la participación de los padres en el Título I, Parte A</w:t>
      </w:r>
      <w:r w:rsidRPr="3B0D5A65">
        <w:rPr>
          <w:spacing w:val="-12"/>
          <w:sz w:val="24"/>
          <w:szCs w:val="24"/>
        </w:rPr>
        <w:t xml:space="preserve"> </w:t>
      </w:r>
      <w:r w:rsidRPr="3B0D5A65">
        <w:rPr>
          <w:sz w:val="24"/>
          <w:szCs w:val="24"/>
        </w:rPr>
        <w:t>programas;</w:t>
      </w:r>
    </w:p>
    <w:p w14:paraId="0E65FABE" w14:textId="77777777" w:rsidR="00B01560" w:rsidRDefault="0055647D" w:rsidP="00174256">
      <w:pPr>
        <w:pStyle w:val="ListParagraph"/>
        <w:numPr>
          <w:ilvl w:val="2"/>
          <w:numId w:val="5"/>
        </w:numPr>
        <w:tabs>
          <w:tab w:val="left" w:pos="1599"/>
          <w:tab w:val="left" w:pos="1600"/>
        </w:tabs>
        <w:ind w:left="1600" w:right="379"/>
        <w:rPr>
          <w:sz w:val="24"/>
          <w:szCs w:val="24"/>
        </w:rPr>
      </w:pPr>
      <w:r w:rsidRPr="3B0D5A65">
        <w:rPr>
          <w:sz w:val="24"/>
          <w:szCs w:val="24"/>
        </w:rPr>
        <w:t>desarrollar roles apropiados para las organizaciones comunitarias y las empresas, incluidas las organizaciones religiosas, en las actividades de participación de los padres;</w:t>
      </w:r>
      <w:r w:rsidRPr="3B0D5A65">
        <w:rPr>
          <w:spacing w:val="-2"/>
          <w:sz w:val="24"/>
          <w:szCs w:val="24"/>
        </w:rPr>
        <w:t xml:space="preserve"> </w:t>
      </w:r>
      <w:r w:rsidRPr="3B0D5A65">
        <w:rPr>
          <w:sz w:val="24"/>
          <w:szCs w:val="24"/>
        </w:rPr>
        <w:t>y</w:t>
      </w:r>
    </w:p>
    <w:p w14:paraId="59C860BD" w14:textId="670C77BA" w:rsidR="00B01560" w:rsidRDefault="0055647D" w:rsidP="00A8360C">
      <w:pPr>
        <w:pStyle w:val="ListParagraph"/>
        <w:numPr>
          <w:ilvl w:val="2"/>
          <w:numId w:val="5"/>
        </w:numPr>
        <w:tabs>
          <w:tab w:val="left" w:pos="1599"/>
          <w:tab w:val="left" w:pos="1600"/>
        </w:tabs>
        <w:ind w:left="1600" w:right="586"/>
        <w:rPr>
          <w:sz w:val="24"/>
          <w:szCs w:val="24"/>
        </w:rPr>
      </w:pPr>
      <w:r w:rsidRPr="3B0D5A65">
        <w:rPr>
          <w:sz w:val="24"/>
          <w:szCs w:val="24"/>
        </w:rPr>
        <w:t>Proporcionar otro apoyo razonable para las actividades de participación de los padres según la sección 1118, según lo permitan los padres.</w:t>
      </w:r>
      <w:r w:rsidRPr="3B0D5A65">
        <w:rPr>
          <w:spacing w:val="-1"/>
          <w:sz w:val="24"/>
          <w:szCs w:val="24"/>
        </w:rPr>
        <w:t xml:space="preserve"> </w:t>
      </w:r>
      <w:r w:rsidRPr="3B0D5A65">
        <w:rPr>
          <w:sz w:val="24"/>
          <w:szCs w:val="24"/>
        </w:rPr>
        <w:t>pedido.</w:t>
      </w:r>
    </w:p>
    <w:p w14:paraId="59BFCB94" w14:textId="77777777" w:rsidR="00EA25C9" w:rsidRDefault="00EA25C9" w:rsidP="00EA25C9">
      <w:pPr>
        <w:pStyle w:val="ListParagraph"/>
        <w:tabs>
          <w:tab w:val="left" w:pos="1599"/>
          <w:tab w:val="left" w:pos="1600"/>
        </w:tabs>
        <w:ind w:left="2438" w:right="586" w:firstLine="0"/>
        <w:rPr>
          <w:sz w:val="24"/>
          <w:szCs w:val="24"/>
        </w:rPr>
      </w:pPr>
    </w:p>
    <w:p w14:paraId="2DF1C602" w14:textId="77777777" w:rsidR="00EA25C9" w:rsidRDefault="00EA25C9" w:rsidP="00EA25C9">
      <w:pPr>
        <w:pStyle w:val="ListParagraph"/>
        <w:tabs>
          <w:tab w:val="left" w:pos="1599"/>
          <w:tab w:val="left" w:pos="1600"/>
        </w:tabs>
        <w:ind w:left="2438" w:right="586" w:firstLine="0"/>
        <w:rPr>
          <w:sz w:val="24"/>
          <w:szCs w:val="24"/>
        </w:rPr>
      </w:pPr>
    </w:p>
    <w:p w14:paraId="6167D790" w14:textId="1A95671A" w:rsidR="00B01560" w:rsidRDefault="0055647D">
      <w:pPr>
        <w:pStyle w:val="Heading2"/>
        <w:tabs>
          <w:tab w:val="left" w:pos="1601"/>
        </w:tabs>
        <w:rPr>
          <w:u w:val="none"/>
        </w:rPr>
      </w:pPr>
      <w:r>
        <w:rPr>
          <w:u w:val="thick"/>
        </w:rPr>
        <w:t>PARTE</w:t>
      </w:r>
      <w:r>
        <w:rPr>
          <w:spacing w:val="-2"/>
          <w:u w:val="thick"/>
        </w:rPr>
        <w:t xml:space="preserve"> </w:t>
      </w:r>
      <w:r>
        <w:rPr>
          <w:u w:val="thick"/>
        </w:rPr>
        <w:t xml:space="preserve">IV. </w:t>
      </w:r>
      <w:r>
        <w:rPr>
          <w:u w:val="none"/>
        </w:rPr>
        <w:tab/>
      </w:r>
      <w:r>
        <w:rPr>
          <w:u w:val="thick"/>
        </w:rPr>
        <w:t>ADOPCIÓN</w:t>
      </w:r>
      <w:r w:rsidR="000119E5">
        <w:rPr>
          <w:u w:val="none"/>
        </w:rPr>
        <w:t xml:space="preserve"> </w:t>
      </w:r>
    </w:p>
    <w:p w14:paraId="463F29E8" w14:textId="77777777" w:rsidR="00B01560" w:rsidRDefault="00B01560">
      <w:pPr>
        <w:pStyle w:val="BodyText"/>
        <w:rPr>
          <w:b/>
          <w:sz w:val="16"/>
        </w:rPr>
      </w:pPr>
    </w:p>
    <w:p w14:paraId="41943A81" w14:textId="5D6323D1" w:rsidR="00B01560" w:rsidRDefault="00EA25C9">
      <w:pPr>
        <w:pStyle w:val="BodyText"/>
        <w:tabs>
          <w:tab w:val="left" w:pos="3099"/>
        </w:tabs>
        <w:spacing w:before="90"/>
        <w:ind w:left="160" w:right="161"/>
      </w:pPr>
      <w:r>
        <w:t xml:space="preserve">Este Plan de Participación de Padres y Familias para Todo el Distrito ha sido desarrollado en conjunto con, y acordado con, los padres de niños que participan en programas del Título I, Parte A, como lo evidencian las </w:t>
      </w:r>
      <w:r w:rsidR="005C7E2A">
        <w:rPr>
          <w:u w:val="single"/>
        </w:rPr>
        <w:t xml:space="preserve">actas de las reuniones anteriores de Participación de Padres del Título </w:t>
      </w:r>
      <w:r w:rsidR="0055647D" w:rsidRPr="3B0D5A65">
        <w:t>I.</w:t>
      </w:r>
    </w:p>
    <w:p w14:paraId="3B7B4B86" w14:textId="77777777" w:rsidR="00B01560" w:rsidRDefault="00B01560">
      <w:pPr>
        <w:pStyle w:val="BodyText"/>
        <w:spacing w:before="11"/>
        <w:rPr>
          <w:sz w:val="23"/>
        </w:rPr>
      </w:pPr>
    </w:p>
    <w:p w14:paraId="04F110CF" w14:textId="674CA330" w:rsidR="00B01560" w:rsidRDefault="0055647D">
      <w:pPr>
        <w:pStyle w:val="BodyText"/>
        <w:tabs>
          <w:tab w:val="left" w:pos="4606"/>
          <w:tab w:val="left" w:pos="6485"/>
          <w:tab w:val="left" w:pos="8785"/>
        </w:tabs>
        <w:ind w:left="160" w:right="112"/>
      </w:pPr>
      <w:r>
        <w:t xml:space="preserve">Esta política fue adoptada por la Junta Directiva de Pringle-Morse CISD el </w:t>
      </w:r>
      <w:r w:rsidR="005C7E2A">
        <w:rPr>
          <w:u w:val="single"/>
        </w:rPr>
        <w:t>27 de septiembre de 2018.</w:t>
      </w:r>
      <w:r w:rsidRPr="3B0D5A65">
        <w:rPr>
          <w:b/>
          <w:bCs/>
        </w:rPr>
        <w:t xml:space="preserve"> </w:t>
      </w:r>
      <w:r>
        <w:t xml:space="preserve">y estará en vigor durante el período </w:t>
      </w:r>
      <w:r w:rsidR="00C46A5B">
        <w:rPr>
          <w:u w:val="single"/>
        </w:rPr>
        <w:t xml:space="preserve">2025-2026. </w:t>
      </w:r>
      <w:r w:rsidR="00EC1690">
        <w:t>El distrito escolar distribuye el plan a todos los padres de niños participantes del Título I, Parte A en o antes</w:t>
      </w:r>
    </w:p>
    <w:p w14:paraId="6E60A8AA" w14:textId="721DA254" w:rsidR="00B01560" w:rsidRDefault="005C7E2A">
      <w:pPr>
        <w:pStyle w:val="BodyText"/>
        <w:tabs>
          <w:tab w:val="left" w:pos="2199"/>
        </w:tabs>
        <w:ind w:left="160"/>
      </w:pPr>
      <w:r>
        <w:rPr>
          <w:u w:val="single"/>
        </w:rPr>
        <w:t xml:space="preserve">el primer día de clases cada año </w:t>
      </w:r>
      <w:r w:rsidR="00EC1690">
        <w:t>y los padres lo revisan anualmente.</w:t>
      </w:r>
    </w:p>
    <w:p w14:paraId="291DD2E2" w14:textId="77777777" w:rsidR="00742930" w:rsidRDefault="00742930">
      <w:pPr>
        <w:pStyle w:val="BodyText"/>
        <w:tabs>
          <w:tab w:val="left" w:pos="2199"/>
        </w:tabs>
        <w:ind w:left="160"/>
      </w:pPr>
    </w:p>
    <w:p w14:paraId="60497FF4" w14:textId="6546C686" w:rsidR="00742930" w:rsidRDefault="00742930">
      <w:pPr>
        <w:pStyle w:val="BodyText"/>
        <w:tabs>
          <w:tab w:val="left" w:pos="2199"/>
        </w:tabs>
        <w:ind w:left="160"/>
      </w:pPr>
      <w:r>
        <w:t>Esta política fue revisada con los padres durante el año escolar 2024-2025 el 1 de octubre de 2024 y el 8 de abril de 2025.</w:t>
      </w:r>
    </w:p>
    <w:p w14:paraId="4B8C1560" w14:textId="77777777" w:rsidR="00C46A5B" w:rsidRDefault="00C46A5B">
      <w:pPr>
        <w:pStyle w:val="BodyText"/>
        <w:tabs>
          <w:tab w:val="left" w:pos="2199"/>
        </w:tabs>
        <w:ind w:left="160"/>
      </w:pPr>
    </w:p>
    <w:p w14:paraId="17AD93B2" w14:textId="77777777" w:rsidR="00B01560" w:rsidRDefault="00B01560">
      <w:pPr>
        <w:pStyle w:val="BodyText"/>
        <w:rPr>
          <w:sz w:val="20"/>
        </w:rPr>
      </w:pPr>
    </w:p>
    <w:p w14:paraId="0DE4B5B7" w14:textId="6070016C" w:rsidR="00B01560" w:rsidRDefault="0055647D">
      <w:pPr>
        <w:pStyle w:val="BodyText"/>
        <w:spacing w:before="9"/>
        <w:rPr>
          <w:sz w:val="15"/>
        </w:rPr>
      </w:pPr>
      <w:r>
        <w:rPr>
          <w:noProof/>
        </w:rPr>
        <mc:AlternateContent>
          <mc:Choice Requires="wps">
            <w:drawing>
              <wp:anchor distT="0" distB="0" distL="0" distR="0" simplePos="0" relativeHeight="251657216" behindDoc="0" locked="0" layoutInCell="1" allowOverlap="1" wp14:anchorId="16B919A8" wp14:editId="376608E5">
                <wp:simplePos x="0" y="0"/>
                <wp:positionH relativeFrom="page">
                  <wp:posOffset>3429000</wp:posOffset>
                </wp:positionH>
                <wp:positionV relativeFrom="paragraph">
                  <wp:posOffset>143510</wp:posOffset>
                </wp:positionV>
                <wp:extent cx="2362200" cy="0"/>
                <wp:effectExtent l="9525" t="11430" r="9525" b="7620"/>
                <wp:wrapTopAndBottom/>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22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00B0AC" id="Line 3" o:spid="_x0000_s1026" style="position:absolute;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70pt,11.3pt" to="456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" strokeweight=".48pt">
                <w10:wrap type="topAndBottom" anchorx="page"/>
              </v:line>
            </w:pict>
          </mc:Fallback>
        </mc:AlternateContent>
      </w:r>
    </w:p>
    <w:p w14:paraId="1139BE36" w14:textId="77777777" w:rsidR="00B01560" w:rsidRDefault="3B0D5A65" w:rsidP="3B0D5A65">
      <w:pPr>
        <w:spacing w:line="248" w:lineRule="exact"/>
        <w:ind w:left="3760"/>
        <w:rPr>
          <w:i/>
          <w:iCs/>
          <w:sz w:val="24"/>
          <w:szCs w:val="24"/>
        </w:rPr>
      </w:pPr>
      <w:r w:rsidRPr="3B0D5A65">
        <w:rPr>
          <w:i/>
          <w:iCs/>
          <w:sz w:val="24"/>
          <w:szCs w:val="24"/>
        </w:rPr>
        <w:t>(Firma del funcionario autorizado)</w:t>
      </w:r>
    </w:p>
    <w:p w14:paraId="20D89F27" w14:textId="77777777" w:rsidR="000119E5" w:rsidRDefault="000119E5" w:rsidP="3B0D5A65">
      <w:pPr>
        <w:spacing w:line="248" w:lineRule="exact"/>
        <w:ind w:left="3760"/>
        <w:rPr>
          <w:i/>
          <w:iCs/>
          <w:sz w:val="24"/>
          <w:szCs w:val="24"/>
        </w:rPr>
      </w:pPr>
    </w:p>
    <w:p w14:paraId="66204FF1" w14:textId="37DD01C2" w:rsidR="00B01560" w:rsidRDefault="0055647D">
      <w:pPr>
        <w:pStyle w:val="BodyText"/>
        <w:spacing w:before="8"/>
        <w:rPr>
          <w:i/>
          <w:sz w:val="19"/>
        </w:rPr>
      </w:pPr>
      <w:r>
        <w:rPr>
          <w:noProof/>
        </w:rPr>
        <mc:AlternateContent>
          <mc:Choice Requires="wps">
            <w:drawing>
              <wp:anchor distT="0" distB="0" distL="0" distR="0" simplePos="0" relativeHeight="251658240" behindDoc="0" locked="0" layoutInCell="1" allowOverlap="1" wp14:anchorId="77D57692" wp14:editId="7FA6AA37">
                <wp:simplePos x="0" y="0"/>
                <wp:positionH relativeFrom="page">
                  <wp:posOffset>3429000</wp:posOffset>
                </wp:positionH>
                <wp:positionV relativeFrom="paragraph">
                  <wp:posOffset>172085</wp:posOffset>
                </wp:positionV>
                <wp:extent cx="2362200" cy="0"/>
                <wp:effectExtent l="9525" t="6985" r="9525" b="12065"/>
                <wp:wrapTopAndBottom/>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2200" cy="0"/>
                        </a:xfrm>
                        <a:prstGeom prst="line">
                          <a:avLst/>
                        </a:prstGeom>
                        <a:noFill/>
                        <a:ln w="624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574950" id="Line 2" o:spid="_x0000_s1026" style="position:absolute;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70pt,13.55pt" to="456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" strokeweight=".17356mm">
                <w10:wrap type="topAndBottom" anchorx="page"/>
              </v:line>
            </w:pict>
          </mc:Fallback>
        </mc:AlternateContent>
      </w:r>
    </w:p>
    <w:p w14:paraId="6B62F1B3" w14:textId="3E0AF0A6" w:rsidR="00B01560" w:rsidRDefault="003C400B" w:rsidP="003C400B">
      <w:pPr>
        <w:spacing w:line="246" w:lineRule="exact"/>
        <w:ind w:right="3773"/>
        <w:rPr>
          <w:i/>
          <w:iCs/>
          <w:sz w:val="24"/>
          <w:szCs w:val="24"/>
        </w:rPr>
      </w:pPr>
      <w:r>
        <w:rPr>
          <w:i/>
          <w:iCs/>
          <w:sz w:val="24"/>
          <w:szCs w:val="24"/>
        </w:rPr>
        <w:t xml:space="preserve">                                                              </w:t>
      </w:r>
      <w:r w:rsidR="3B0D5A65" w:rsidRPr="3B0D5A65">
        <w:rPr>
          <w:i/>
          <w:iCs/>
          <w:sz w:val="24"/>
          <w:szCs w:val="24"/>
        </w:rPr>
        <w:t>(Fech</w:t>
      </w:r>
      <w:r>
        <w:rPr>
          <w:i/>
          <w:iCs/>
          <w:sz w:val="24"/>
          <w:szCs w:val="24"/>
        </w:rPr>
        <w:t>a</w:t>
      </w:r>
      <w:r w:rsidR="3B0D5A65" w:rsidRPr="3B0D5A65">
        <w:rPr>
          <w:i/>
          <w:iCs/>
          <w:sz w:val="24"/>
          <w:szCs w:val="24"/>
        </w:rPr>
        <w:t>)</w:t>
      </w:r>
    </w:p>
    <w:p w14:paraId="64ABEBAF" w14:textId="77777777" w:rsidR="00C46A5B" w:rsidRDefault="00C46A5B" w:rsidP="002052D4">
      <w:pPr>
        <w:spacing w:line="246" w:lineRule="exact"/>
        <w:ind w:left="4460" w:right="3773"/>
        <w:jc w:val="center"/>
        <w:rPr>
          <w:i/>
          <w:iCs/>
          <w:sz w:val="24"/>
          <w:szCs w:val="24"/>
        </w:rPr>
      </w:pPr>
    </w:p>
    <w:p w14:paraId="327D7257" w14:textId="77777777" w:rsidR="00C46A5B" w:rsidRDefault="00C46A5B" w:rsidP="002052D4">
      <w:pPr>
        <w:spacing w:line="246" w:lineRule="exact"/>
        <w:ind w:left="4460" w:right="3773"/>
        <w:jc w:val="center"/>
        <w:rPr>
          <w:i/>
          <w:iCs/>
          <w:sz w:val="24"/>
          <w:szCs w:val="24"/>
        </w:rPr>
      </w:pPr>
    </w:p>
    <w:p w14:paraId="11983E50" w14:textId="77777777" w:rsidR="00C46A5B" w:rsidRDefault="00C46A5B" w:rsidP="002052D4">
      <w:pPr>
        <w:spacing w:line="246" w:lineRule="exact"/>
        <w:ind w:left="4460" w:right="3773"/>
        <w:jc w:val="center"/>
        <w:rPr>
          <w:i/>
          <w:iCs/>
          <w:sz w:val="24"/>
          <w:szCs w:val="24"/>
        </w:rPr>
      </w:pPr>
    </w:p>
    <w:p w14:paraId="189B3A36" w14:textId="77777777" w:rsidR="00C46A5B" w:rsidRDefault="00C46A5B" w:rsidP="002052D4">
      <w:pPr>
        <w:spacing w:line="246" w:lineRule="exact"/>
        <w:ind w:left="4460" w:right="3773"/>
        <w:jc w:val="center"/>
        <w:rPr>
          <w:i/>
          <w:iCs/>
          <w:sz w:val="24"/>
          <w:szCs w:val="24"/>
        </w:rPr>
      </w:pPr>
    </w:p>
    <w:p w14:paraId="1614F778" w14:textId="77777777" w:rsidR="00C46A5B" w:rsidRDefault="00C46A5B" w:rsidP="002052D4">
      <w:pPr>
        <w:spacing w:line="246" w:lineRule="exact"/>
        <w:ind w:left="4460" w:right="3773"/>
        <w:jc w:val="center"/>
        <w:rPr>
          <w:i/>
          <w:iCs/>
          <w:sz w:val="24"/>
          <w:szCs w:val="24"/>
        </w:rPr>
      </w:pPr>
    </w:p>
    <w:p w14:paraId="3D6685DE" w14:textId="77777777" w:rsidR="00C46A5B" w:rsidRDefault="00C46A5B" w:rsidP="002052D4">
      <w:pPr>
        <w:spacing w:line="246" w:lineRule="exact"/>
        <w:ind w:left="4460" w:right="3773"/>
        <w:jc w:val="center"/>
        <w:rPr>
          <w:i/>
          <w:iCs/>
          <w:sz w:val="24"/>
          <w:szCs w:val="24"/>
        </w:rPr>
      </w:pPr>
    </w:p>
    <w:p w14:paraId="212A763C" w14:textId="77777777" w:rsidR="00C46A5B" w:rsidRDefault="00C46A5B" w:rsidP="002052D4">
      <w:pPr>
        <w:spacing w:line="246" w:lineRule="exact"/>
        <w:ind w:left="4460" w:right="3773"/>
        <w:jc w:val="center"/>
        <w:rPr>
          <w:i/>
          <w:iCs/>
          <w:sz w:val="24"/>
          <w:szCs w:val="24"/>
        </w:rPr>
      </w:pPr>
    </w:p>
    <w:p w14:paraId="75069471" w14:textId="77777777" w:rsidR="00C46A5B" w:rsidRDefault="00C46A5B" w:rsidP="002052D4">
      <w:pPr>
        <w:spacing w:line="246" w:lineRule="exact"/>
        <w:ind w:left="4460" w:right="3773"/>
        <w:jc w:val="center"/>
        <w:rPr>
          <w:i/>
          <w:iCs/>
          <w:sz w:val="24"/>
          <w:szCs w:val="24"/>
        </w:rPr>
      </w:pPr>
    </w:p>
    <w:p w14:paraId="1879992E" w14:textId="77777777" w:rsidR="00C46A5B" w:rsidRDefault="00C46A5B" w:rsidP="002052D4">
      <w:pPr>
        <w:spacing w:line="246" w:lineRule="exact"/>
        <w:ind w:left="4460" w:right="3773"/>
        <w:jc w:val="center"/>
        <w:rPr>
          <w:i/>
          <w:iCs/>
          <w:sz w:val="24"/>
          <w:szCs w:val="24"/>
        </w:rPr>
      </w:pPr>
    </w:p>
    <w:p w14:paraId="0BF6435E" w14:textId="77777777" w:rsidR="00C46A5B" w:rsidRDefault="00C46A5B" w:rsidP="002052D4">
      <w:pPr>
        <w:spacing w:line="246" w:lineRule="exact"/>
        <w:ind w:left="4460" w:right="3773"/>
        <w:jc w:val="center"/>
        <w:rPr>
          <w:i/>
          <w:iCs/>
          <w:sz w:val="24"/>
          <w:szCs w:val="24"/>
        </w:rPr>
      </w:pPr>
    </w:p>
    <w:p w14:paraId="018335D5" w14:textId="77777777" w:rsidR="00C46A5B" w:rsidRDefault="00C46A5B" w:rsidP="002052D4">
      <w:pPr>
        <w:spacing w:line="246" w:lineRule="exact"/>
        <w:ind w:left="4460" w:right="3773"/>
        <w:jc w:val="center"/>
        <w:rPr>
          <w:i/>
          <w:iCs/>
          <w:sz w:val="24"/>
          <w:szCs w:val="24"/>
        </w:rPr>
      </w:pPr>
    </w:p>
    <w:p w14:paraId="21B4E733" w14:textId="77777777" w:rsidR="00C46A5B" w:rsidRDefault="00C46A5B" w:rsidP="002052D4">
      <w:pPr>
        <w:spacing w:line="246" w:lineRule="exact"/>
        <w:ind w:left="4460" w:right="3773"/>
        <w:jc w:val="center"/>
        <w:rPr>
          <w:i/>
          <w:iCs/>
          <w:sz w:val="24"/>
          <w:szCs w:val="24"/>
        </w:rPr>
      </w:pPr>
    </w:p>
    <w:p w14:paraId="3416598F" w14:textId="77777777" w:rsidR="00C46A5B" w:rsidRDefault="00C46A5B" w:rsidP="002052D4">
      <w:pPr>
        <w:spacing w:line="246" w:lineRule="exact"/>
        <w:ind w:left="4460" w:right="3773"/>
        <w:jc w:val="center"/>
        <w:rPr>
          <w:i/>
          <w:iCs/>
          <w:sz w:val="24"/>
          <w:szCs w:val="24"/>
        </w:rPr>
      </w:pPr>
    </w:p>
    <w:p w14:paraId="5876939C" w14:textId="77777777" w:rsidR="00C46A5B" w:rsidRDefault="00C46A5B" w:rsidP="002052D4">
      <w:pPr>
        <w:spacing w:line="246" w:lineRule="exact"/>
        <w:ind w:left="4460" w:right="3773"/>
        <w:jc w:val="center"/>
        <w:rPr>
          <w:i/>
          <w:iCs/>
          <w:sz w:val="24"/>
          <w:szCs w:val="24"/>
        </w:rPr>
      </w:pPr>
    </w:p>
    <w:p w14:paraId="5809A2E5" w14:textId="77777777" w:rsidR="00C46A5B" w:rsidRDefault="00C46A5B" w:rsidP="002052D4">
      <w:pPr>
        <w:spacing w:line="246" w:lineRule="exact"/>
        <w:ind w:left="4460" w:right="3773"/>
        <w:jc w:val="center"/>
        <w:rPr>
          <w:i/>
          <w:iCs/>
          <w:sz w:val="24"/>
          <w:szCs w:val="24"/>
        </w:rPr>
      </w:pPr>
    </w:p>
    <w:p w14:paraId="04BB1DD6" w14:textId="77777777" w:rsidR="00C46A5B" w:rsidRDefault="00C46A5B" w:rsidP="002052D4">
      <w:pPr>
        <w:spacing w:line="246" w:lineRule="exact"/>
        <w:ind w:left="4460" w:right="3773"/>
        <w:jc w:val="center"/>
        <w:rPr>
          <w:i/>
          <w:iCs/>
          <w:sz w:val="24"/>
          <w:szCs w:val="24"/>
        </w:rPr>
      </w:pPr>
    </w:p>
    <w:p w14:paraId="19744AC6" w14:textId="77777777" w:rsidR="00C46A5B" w:rsidRDefault="00C46A5B" w:rsidP="002052D4">
      <w:pPr>
        <w:spacing w:line="246" w:lineRule="exact"/>
        <w:ind w:left="4460" w:right="3773"/>
        <w:jc w:val="center"/>
        <w:rPr>
          <w:i/>
          <w:iCs/>
          <w:sz w:val="24"/>
          <w:szCs w:val="24"/>
        </w:rPr>
      </w:pPr>
    </w:p>
    <w:p w14:paraId="1D6551F8" w14:textId="77777777" w:rsidR="00C46A5B" w:rsidRDefault="00C46A5B" w:rsidP="002052D4">
      <w:pPr>
        <w:spacing w:line="246" w:lineRule="exact"/>
        <w:ind w:left="4460" w:right="3773"/>
        <w:jc w:val="center"/>
        <w:rPr>
          <w:i/>
          <w:iCs/>
          <w:sz w:val="24"/>
          <w:szCs w:val="24"/>
        </w:rPr>
      </w:pPr>
    </w:p>
    <w:p w14:paraId="530647DF" w14:textId="77777777" w:rsidR="00C46A5B" w:rsidRDefault="00C46A5B" w:rsidP="002052D4">
      <w:pPr>
        <w:spacing w:line="246" w:lineRule="exact"/>
        <w:ind w:left="4460" w:right="3773"/>
        <w:jc w:val="center"/>
        <w:rPr>
          <w:i/>
          <w:iCs/>
          <w:sz w:val="24"/>
          <w:szCs w:val="24"/>
        </w:rPr>
      </w:pPr>
    </w:p>
    <w:p w14:paraId="3300195E" w14:textId="77777777" w:rsidR="00C46A5B" w:rsidRDefault="00C46A5B" w:rsidP="002052D4">
      <w:pPr>
        <w:spacing w:line="246" w:lineRule="exact"/>
        <w:ind w:left="4460" w:right="3773"/>
        <w:jc w:val="center"/>
        <w:rPr>
          <w:i/>
          <w:iCs/>
          <w:sz w:val="24"/>
          <w:szCs w:val="24"/>
        </w:rPr>
      </w:pPr>
    </w:p>
    <w:p w14:paraId="25D9FF72" w14:textId="77777777" w:rsidR="00C46A5B" w:rsidRDefault="00C46A5B" w:rsidP="002052D4">
      <w:pPr>
        <w:spacing w:line="246" w:lineRule="exact"/>
        <w:ind w:left="4460" w:right="3773"/>
        <w:jc w:val="center"/>
        <w:rPr>
          <w:i/>
          <w:iCs/>
          <w:sz w:val="24"/>
          <w:szCs w:val="24"/>
        </w:rPr>
      </w:pPr>
    </w:p>
    <w:p w14:paraId="37297927" w14:textId="77777777" w:rsidR="00C46A5B" w:rsidRDefault="00C46A5B" w:rsidP="002052D4">
      <w:pPr>
        <w:spacing w:line="246" w:lineRule="exact"/>
        <w:ind w:left="4460" w:right="3773"/>
        <w:jc w:val="center"/>
        <w:rPr>
          <w:i/>
          <w:iCs/>
          <w:sz w:val="24"/>
          <w:szCs w:val="24"/>
        </w:rPr>
      </w:pPr>
    </w:p>
    <w:p w14:paraId="4D19A49C" w14:textId="77777777" w:rsidR="00C46A5B" w:rsidRDefault="00C46A5B" w:rsidP="002052D4">
      <w:pPr>
        <w:spacing w:line="246" w:lineRule="exact"/>
        <w:ind w:left="4460" w:right="3773"/>
        <w:jc w:val="center"/>
        <w:rPr>
          <w:i/>
          <w:iCs/>
          <w:sz w:val="24"/>
          <w:szCs w:val="24"/>
        </w:rPr>
      </w:pPr>
    </w:p>
    <w:p w14:paraId="6BCCCD89" w14:textId="77777777" w:rsidR="00C46A5B" w:rsidRDefault="00C46A5B" w:rsidP="002052D4">
      <w:pPr>
        <w:spacing w:line="246" w:lineRule="exact"/>
        <w:ind w:left="4460" w:right="3773"/>
        <w:jc w:val="center"/>
        <w:rPr>
          <w:i/>
          <w:iCs/>
          <w:sz w:val="24"/>
          <w:szCs w:val="24"/>
        </w:rPr>
      </w:pPr>
    </w:p>
    <w:p w14:paraId="2AF5EAF2" w14:textId="77777777" w:rsidR="00C46A5B" w:rsidRDefault="00C46A5B" w:rsidP="002052D4">
      <w:pPr>
        <w:spacing w:line="246" w:lineRule="exact"/>
        <w:ind w:left="4460" w:right="3773"/>
        <w:jc w:val="center"/>
        <w:rPr>
          <w:i/>
          <w:iCs/>
          <w:sz w:val="24"/>
          <w:szCs w:val="24"/>
        </w:rPr>
      </w:pPr>
    </w:p>
    <w:p w14:paraId="3743083A" w14:textId="77777777" w:rsidR="00C46A5B" w:rsidRDefault="00C46A5B" w:rsidP="002052D4">
      <w:pPr>
        <w:spacing w:line="246" w:lineRule="exact"/>
        <w:ind w:left="4460" w:right="3773"/>
        <w:jc w:val="center"/>
        <w:rPr>
          <w:i/>
          <w:iCs/>
          <w:sz w:val="24"/>
          <w:szCs w:val="24"/>
        </w:rPr>
      </w:pPr>
    </w:p>
    <w:p w14:paraId="219F6965" w14:textId="77777777" w:rsidR="00C46A5B" w:rsidRDefault="00C46A5B" w:rsidP="002052D4">
      <w:pPr>
        <w:spacing w:line="246" w:lineRule="exact"/>
        <w:ind w:left="4460" w:right="3773"/>
        <w:jc w:val="center"/>
        <w:rPr>
          <w:i/>
          <w:iCs/>
          <w:sz w:val="24"/>
          <w:szCs w:val="24"/>
        </w:rPr>
      </w:pPr>
    </w:p>
    <w:p w14:paraId="7B9B16BD" w14:textId="77777777" w:rsidR="00C46A5B" w:rsidRDefault="00C46A5B" w:rsidP="002052D4">
      <w:pPr>
        <w:spacing w:line="246" w:lineRule="exact"/>
        <w:ind w:left="4460" w:right="3773"/>
        <w:jc w:val="center"/>
        <w:rPr>
          <w:i/>
          <w:iCs/>
          <w:sz w:val="24"/>
          <w:szCs w:val="24"/>
        </w:rPr>
      </w:pPr>
    </w:p>
    <w:p w14:paraId="07C442B4" w14:textId="1A97C5CD" w:rsidR="00C46A5B" w:rsidRDefault="00C46A5B" w:rsidP="002052D4">
      <w:pPr>
        <w:spacing w:line="246" w:lineRule="exact"/>
        <w:ind w:left="4460" w:right="3773"/>
        <w:jc w:val="center"/>
        <w:rPr>
          <w:sz w:val="17"/>
        </w:rPr>
      </w:pPr>
    </w:p>
    <w:sectPr w:rsidR="00C46A5B">
      <w:pgSz w:w="12240" w:h="15840"/>
      <w:pgMar w:top="1500" w:right="1700" w:bottom="280" w:left="16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E6AC3"/>
    <w:multiLevelType w:val="hybridMultilevel"/>
    <w:tmpl w:val="7E867512"/>
    <w:lvl w:ilvl="0" w:tplc="53E03274">
      <w:start w:val="1"/>
      <w:numFmt w:val="upperLetter"/>
      <w:lvlText w:val="%1."/>
      <w:lvlJc w:val="left"/>
      <w:pPr>
        <w:ind w:left="1718" w:hanging="360"/>
      </w:pPr>
      <w:rPr>
        <w:rFonts w:hint="default"/>
      </w:rPr>
    </w:lvl>
    <w:lvl w:ilvl="1" w:tplc="04090019">
      <w:start w:val="1"/>
      <w:numFmt w:val="lowerLetter"/>
      <w:lvlText w:val="%2."/>
      <w:lvlJc w:val="left"/>
      <w:pPr>
        <w:ind w:left="2438" w:hanging="360"/>
      </w:pPr>
    </w:lvl>
    <w:lvl w:ilvl="2" w:tplc="04090001">
      <w:start w:val="1"/>
      <w:numFmt w:val="bullet"/>
      <w:lvlText w:val=""/>
      <w:lvlJc w:val="left"/>
      <w:pPr>
        <w:ind w:left="3158" w:hanging="180"/>
      </w:pPr>
      <w:rPr>
        <w:rFonts w:ascii="Symbol" w:hAnsi="Symbol" w:hint="default"/>
      </w:rPr>
    </w:lvl>
    <w:lvl w:ilvl="3" w:tplc="0409000F" w:tentative="1">
      <w:start w:val="1"/>
      <w:numFmt w:val="decimal"/>
      <w:lvlText w:val="%4."/>
      <w:lvlJc w:val="left"/>
      <w:pPr>
        <w:ind w:left="3878" w:hanging="360"/>
      </w:pPr>
    </w:lvl>
    <w:lvl w:ilvl="4" w:tplc="04090019" w:tentative="1">
      <w:start w:val="1"/>
      <w:numFmt w:val="lowerLetter"/>
      <w:lvlText w:val="%5."/>
      <w:lvlJc w:val="left"/>
      <w:pPr>
        <w:ind w:left="4598" w:hanging="360"/>
      </w:pPr>
    </w:lvl>
    <w:lvl w:ilvl="5" w:tplc="0409001B" w:tentative="1">
      <w:start w:val="1"/>
      <w:numFmt w:val="lowerRoman"/>
      <w:lvlText w:val="%6."/>
      <w:lvlJc w:val="right"/>
      <w:pPr>
        <w:ind w:left="5318" w:hanging="180"/>
      </w:pPr>
    </w:lvl>
    <w:lvl w:ilvl="6" w:tplc="0409000F" w:tentative="1">
      <w:start w:val="1"/>
      <w:numFmt w:val="decimal"/>
      <w:lvlText w:val="%7."/>
      <w:lvlJc w:val="left"/>
      <w:pPr>
        <w:ind w:left="6038" w:hanging="360"/>
      </w:pPr>
    </w:lvl>
    <w:lvl w:ilvl="7" w:tplc="04090019" w:tentative="1">
      <w:start w:val="1"/>
      <w:numFmt w:val="lowerLetter"/>
      <w:lvlText w:val="%8."/>
      <w:lvlJc w:val="left"/>
      <w:pPr>
        <w:ind w:left="6758" w:hanging="360"/>
      </w:pPr>
    </w:lvl>
    <w:lvl w:ilvl="8" w:tplc="0409001B" w:tentative="1">
      <w:start w:val="1"/>
      <w:numFmt w:val="lowerRoman"/>
      <w:lvlText w:val="%9."/>
      <w:lvlJc w:val="right"/>
      <w:pPr>
        <w:ind w:left="7478" w:hanging="180"/>
      </w:pPr>
    </w:lvl>
  </w:abstractNum>
  <w:abstractNum w:abstractNumId="1" w15:restartNumberingAfterBreak="0">
    <w:nsid w:val="2C683C09"/>
    <w:multiLevelType w:val="hybridMultilevel"/>
    <w:tmpl w:val="38D0F06E"/>
    <w:lvl w:ilvl="0" w:tplc="865E462A">
      <w:start w:val="2"/>
      <w:numFmt w:val="upperLetter"/>
      <w:lvlText w:val="(%1)"/>
      <w:lvlJc w:val="left"/>
      <w:pPr>
        <w:ind w:left="3600" w:hanging="360"/>
      </w:pPr>
      <w:rPr>
        <w:rFonts w:hint="default"/>
      </w:rPr>
    </w:lvl>
    <w:lvl w:ilvl="1" w:tplc="04090019" w:tentative="1">
      <w:start w:val="1"/>
      <w:numFmt w:val="lowerLetter"/>
      <w:lvlText w:val="%2."/>
      <w:lvlJc w:val="left"/>
      <w:pPr>
        <w:ind w:left="4120" w:hanging="360"/>
      </w:pPr>
    </w:lvl>
    <w:lvl w:ilvl="2" w:tplc="0409001B" w:tentative="1">
      <w:start w:val="1"/>
      <w:numFmt w:val="lowerRoman"/>
      <w:lvlText w:val="%3."/>
      <w:lvlJc w:val="right"/>
      <w:pPr>
        <w:ind w:left="4840" w:hanging="180"/>
      </w:pPr>
    </w:lvl>
    <w:lvl w:ilvl="3" w:tplc="0409000F" w:tentative="1">
      <w:start w:val="1"/>
      <w:numFmt w:val="decimal"/>
      <w:lvlText w:val="%4."/>
      <w:lvlJc w:val="left"/>
      <w:pPr>
        <w:ind w:left="5560" w:hanging="360"/>
      </w:pPr>
    </w:lvl>
    <w:lvl w:ilvl="4" w:tplc="04090019" w:tentative="1">
      <w:start w:val="1"/>
      <w:numFmt w:val="lowerLetter"/>
      <w:lvlText w:val="%5."/>
      <w:lvlJc w:val="left"/>
      <w:pPr>
        <w:ind w:left="6280" w:hanging="360"/>
      </w:pPr>
    </w:lvl>
    <w:lvl w:ilvl="5" w:tplc="0409001B" w:tentative="1">
      <w:start w:val="1"/>
      <w:numFmt w:val="lowerRoman"/>
      <w:lvlText w:val="%6."/>
      <w:lvlJc w:val="right"/>
      <w:pPr>
        <w:ind w:left="7000" w:hanging="180"/>
      </w:pPr>
    </w:lvl>
    <w:lvl w:ilvl="6" w:tplc="0409000F" w:tentative="1">
      <w:start w:val="1"/>
      <w:numFmt w:val="decimal"/>
      <w:lvlText w:val="%7."/>
      <w:lvlJc w:val="left"/>
      <w:pPr>
        <w:ind w:left="7720" w:hanging="360"/>
      </w:pPr>
    </w:lvl>
    <w:lvl w:ilvl="7" w:tplc="04090019" w:tentative="1">
      <w:start w:val="1"/>
      <w:numFmt w:val="lowerLetter"/>
      <w:lvlText w:val="%8."/>
      <w:lvlJc w:val="left"/>
      <w:pPr>
        <w:ind w:left="8440" w:hanging="360"/>
      </w:pPr>
    </w:lvl>
    <w:lvl w:ilvl="8" w:tplc="0409001B" w:tentative="1">
      <w:start w:val="1"/>
      <w:numFmt w:val="lowerRoman"/>
      <w:lvlText w:val="%9."/>
      <w:lvlJc w:val="right"/>
      <w:pPr>
        <w:ind w:left="9160" w:hanging="180"/>
      </w:pPr>
    </w:lvl>
  </w:abstractNum>
  <w:abstractNum w:abstractNumId="2" w15:restartNumberingAfterBreak="0">
    <w:nsid w:val="30CC3E90"/>
    <w:multiLevelType w:val="hybridMultilevel"/>
    <w:tmpl w:val="9E2C6B4A"/>
    <w:lvl w:ilvl="0" w:tplc="5778065E">
      <w:start w:val="1"/>
      <w:numFmt w:val="decimal"/>
      <w:lvlText w:val="%1."/>
      <w:lvlJc w:val="left"/>
      <w:pPr>
        <w:ind w:left="520" w:hanging="361"/>
        <w:jc w:val="left"/>
      </w:pPr>
      <w:rPr>
        <w:rFonts w:ascii="Times New Roman" w:eastAsia="Times New Roman" w:hAnsi="Times New Roman" w:cs="Times New Roman" w:hint="default"/>
        <w:spacing w:val="-4"/>
        <w:w w:val="99"/>
        <w:sz w:val="24"/>
        <w:szCs w:val="24"/>
      </w:rPr>
    </w:lvl>
    <w:lvl w:ilvl="1" w:tplc="7E2012C6">
      <w:numFmt w:val="bullet"/>
      <w:lvlText w:val="•"/>
      <w:lvlJc w:val="left"/>
      <w:pPr>
        <w:ind w:left="1358" w:hanging="361"/>
      </w:pPr>
      <w:rPr>
        <w:rFonts w:hint="default"/>
      </w:rPr>
    </w:lvl>
    <w:lvl w:ilvl="2" w:tplc="7BD4F1F0">
      <w:numFmt w:val="bullet"/>
      <w:lvlText w:val="•"/>
      <w:lvlJc w:val="left"/>
      <w:pPr>
        <w:ind w:left="2196" w:hanging="361"/>
      </w:pPr>
      <w:rPr>
        <w:rFonts w:hint="default"/>
      </w:rPr>
    </w:lvl>
    <w:lvl w:ilvl="3" w:tplc="43324B2E">
      <w:numFmt w:val="bullet"/>
      <w:lvlText w:val="•"/>
      <w:lvlJc w:val="left"/>
      <w:pPr>
        <w:ind w:left="3034" w:hanging="361"/>
      </w:pPr>
      <w:rPr>
        <w:rFonts w:hint="default"/>
      </w:rPr>
    </w:lvl>
    <w:lvl w:ilvl="4" w:tplc="73642CCE">
      <w:numFmt w:val="bullet"/>
      <w:lvlText w:val="•"/>
      <w:lvlJc w:val="left"/>
      <w:pPr>
        <w:ind w:left="3872" w:hanging="361"/>
      </w:pPr>
      <w:rPr>
        <w:rFonts w:hint="default"/>
      </w:rPr>
    </w:lvl>
    <w:lvl w:ilvl="5" w:tplc="6AF4A43C">
      <w:numFmt w:val="bullet"/>
      <w:lvlText w:val="•"/>
      <w:lvlJc w:val="left"/>
      <w:pPr>
        <w:ind w:left="4710" w:hanging="361"/>
      </w:pPr>
      <w:rPr>
        <w:rFonts w:hint="default"/>
      </w:rPr>
    </w:lvl>
    <w:lvl w:ilvl="6" w:tplc="1582646A">
      <w:numFmt w:val="bullet"/>
      <w:lvlText w:val="•"/>
      <w:lvlJc w:val="left"/>
      <w:pPr>
        <w:ind w:left="5548" w:hanging="361"/>
      </w:pPr>
      <w:rPr>
        <w:rFonts w:hint="default"/>
      </w:rPr>
    </w:lvl>
    <w:lvl w:ilvl="7" w:tplc="CFD6C3D6">
      <w:numFmt w:val="bullet"/>
      <w:lvlText w:val="•"/>
      <w:lvlJc w:val="left"/>
      <w:pPr>
        <w:ind w:left="6386" w:hanging="361"/>
      </w:pPr>
      <w:rPr>
        <w:rFonts w:hint="default"/>
      </w:rPr>
    </w:lvl>
    <w:lvl w:ilvl="8" w:tplc="69F8CDF6">
      <w:numFmt w:val="bullet"/>
      <w:lvlText w:val="•"/>
      <w:lvlJc w:val="left"/>
      <w:pPr>
        <w:ind w:left="7224" w:hanging="361"/>
      </w:pPr>
      <w:rPr>
        <w:rFonts w:hint="default"/>
      </w:rPr>
    </w:lvl>
  </w:abstractNum>
  <w:abstractNum w:abstractNumId="3" w15:restartNumberingAfterBreak="0">
    <w:nsid w:val="7CFA6630"/>
    <w:multiLevelType w:val="hybridMultilevel"/>
    <w:tmpl w:val="F7CE56D6"/>
    <w:lvl w:ilvl="0" w:tplc="CBFAD74A">
      <w:start w:val="1"/>
      <w:numFmt w:val="decimal"/>
      <w:lvlText w:val="%1."/>
      <w:lvlJc w:val="left"/>
      <w:pPr>
        <w:ind w:left="520" w:hanging="360"/>
        <w:jc w:val="left"/>
      </w:pPr>
      <w:rPr>
        <w:rFonts w:ascii="Times New Roman" w:eastAsia="Times New Roman" w:hAnsi="Times New Roman" w:cs="Times New Roman" w:hint="default"/>
        <w:spacing w:val="-2"/>
        <w:w w:val="99"/>
        <w:sz w:val="24"/>
        <w:szCs w:val="24"/>
      </w:rPr>
    </w:lvl>
    <w:lvl w:ilvl="1" w:tplc="AFE8EE84">
      <w:start w:val="1"/>
      <w:numFmt w:val="upperLetter"/>
      <w:lvlText w:val="%2."/>
      <w:lvlJc w:val="left"/>
      <w:pPr>
        <w:ind w:left="1240" w:hanging="354"/>
        <w:jc w:val="left"/>
      </w:pPr>
      <w:rPr>
        <w:rFonts w:ascii="Times New Roman" w:eastAsia="Times New Roman" w:hAnsi="Times New Roman" w:cs="Times New Roman" w:hint="default"/>
        <w:w w:val="99"/>
        <w:sz w:val="24"/>
        <w:szCs w:val="24"/>
      </w:rPr>
    </w:lvl>
    <w:lvl w:ilvl="2" w:tplc="F3CA441A">
      <w:numFmt w:val="bullet"/>
      <w:lvlText w:val=""/>
      <w:lvlJc w:val="left"/>
      <w:pPr>
        <w:ind w:left="1960" w:hanging="360"/>
      </w:pPr>
      <w:rPr>
        <w:rFonts w:ascii="Symbol" w:eastAsia="Symbol" w:hAnsi="Symbol" w:cs="Symbol" w:hint="default"/>
        <w:w w:val="100"/>
        <w:sz w:val="24"/>
        <w:szCs w:val="24"/>
      </w:rPr>
    </w:lvl>
    <w:lvl w:ilvl="3" w:tplc="F9A025F8">
      <w:numFmt w:val="bullet"/>
      <w:lvlText w:val="•"/>
      <w:lvlJc w:val="left"/>
      <w:pPr>
        <w:ind w:left="1960" w:hanging="360"/>
      </w:pPr>
      <w:rPr>
        <w:rFonts w:hint="default"/>
      </w:rPr>
    </w:lvl>
    <w:lvl w:ilvl="4" w:tplc="1E5E4B3A">
      <w:numFmt w:val="bullet"/>
      <w:lvlText w:val="•"/>
      <w:lvlJc w:val="left"/>
      <w:pPr>
        <w:ind w:left="2951" w:hanging="360"/>
      </w:pPr>
      <w:rPr>
        <w:rFonts w:hint="default"/>
      </w:rPr>
    </w:lvl>
    <w:lvl w:ilvl="5" w:tplc="598258DE">
      <w:numFmt w:val="bullet"/>
      <w:lvlText w:val="•"/>
      <w:lvlJc w:val="left"/>
      <w:pPr>
        <w:ind w:left="3942" w:hanging="360"/>
      </w:pPr>
      <w:rPr>
        <w:rFonts w:hint="default"/>
      </w:rPr>
    </w:lvl>
    <w:lvl w:ilvl="6" w:tplc="BEC2A5D6">
      <w:numFmt w:val="bullet"/>
      <w:lvlText w:val="•"/>
      <w:lvlJc w:val="left"/>
      <w:pPr>
        <w:ind w:left="4934" w:hanging="360"/>
      </w:pPr>
      <w:rPr>
        <w:rFonts w:hint="default"/>
      </w:rPr>
    </w:lvl>
    <w:lvl w:ilvl="7" w:tplc="8110E9CC">
      <w:numFmt w:val="bullet"/>
      <w:lvlText w:val="•"/>
      <w:lvlJc w:val="left"/>
      <w:pPr>
        <w:ind w:left="5925" w:hanging="360"/>
      </w:pPr>
      <w:rPr>
        <w:rFonts w:hint="default"/>
      </w:rPr>
    </w:lvl>
    <w:lvl w:ilvl="8" w:tplc="CB02B2B6">
      <w:numFmt w:val="bullet"/>
      <w:lvlText w:val="•"/>
      <w:lvlJc w:val="left"/>
      <w:pPr>
        <w:ind w:left="6917" w:hanging="360"/>
      </w:pPr>
      <w:rPr>
        <w:rFonts w:hint="default"/>
      </w:rPr>
    </w:lvl>
  </w:abstractNum>
  <w:abstractNum w:abstractNumId="4" w15:restartNumberingAfterBreak="0">
    <w:nsid w:val="7D144F11"/>
    <w:multiLevelType w:val="hybridMultilevel"/>
    <w:tmpl w:val="2F9E370A"/>
    <w:lvl w:ilvl="0" w:tplc="F18AD778">
      <w:numFmt w:val="bullet"/>
      <w:lvlText w:val=""/>
      <w:lvlJc w:val="left"/>
      <w:pPr>
        <w:ind w:left="1170" w:hanging="360"/>
      </w:pPr>
      <w:rPr>
        <w:rFonts w:ascii="Symbol" w:eastAsia="Symbol" w:hAnsi="Symbol" w:cs="Symbol" w:hint="default"/>
        <w:w w:val="100"/>
        <w:sz w:val="24"/>
        <w:szCs w:val="24"/>
      </w:rPr>
    </w:lvl>
    <w:lvl w:ilvl="1" w:tplc="942E2BEA">
      <w:start w:val="1"/>
      <w:numFmt w:val="upperLetter"/>
      <w:lvlText w:val="(%2)"/>
      <w:lvlJc w:val="left"/>
      <w:pPr>
        <w:ind w:left="2936" w:hanging="416"/>
        <w:jc w:val="left"/>
      </w:pPr>
      <w:rPr>
        <w:rFonts w:ascii="Times New Roman" w:eastAsia="Times New Roman" w:hAnsi="Times New Roman" w:cs="Times New Roman" w:hint="default"/>
        <w:i/>
        <w:w w:val="99"/>
        <w:sz w:val="22"/>
        <w:szCs w:val="22"/>
      </w:rPr>
    </w:lvl>
    <w:lvl w:ilvl="2" w:tplc="0E1E0D5C">
      <w:numFmt w:val="bullet"/>
      <w:lvlText w:val="•"/>
      <w:lvlJc w:val="left"/>
      <w:pPr>
        <w:ind w:left="3221" w:hanging="416"/>
      </w:pPr>
      <w:rPr>
        <w:rFonts w:hint="default"/>
      </w:rPr>
    </w:lvl>
    <w:lvl w:ilvl="3" w:tplc="FF54C90C">
      <w:numFmt w:val="bullet"/>
      <w:lvlText w:val="•"/>
      <w:lvlJc w:val="left"/>
      <w:pPr>
        <w:ind w:left="3832" w:hanging="416"/>
      </w:pPr>
      <w:rPr>
        <w:rFonts w:hint="default"/>
      </w:rPr>
    </w:lvl>
    <w:lvl w:ilvl="4" w:tplc="69B22922">
      <w:numFmt w:val="bullet"/>
      <w:lvlText w:val="•"/>
      <w:lvlJc w:val="left"/>
      <w:pPr>
        <w:ind w:left="4443" w:hanging="416"/>
      </w:pPr>
      <w:rPr>
        <w:rFonts w:hint="default"/>
      </w:rPr>
    </w:lvl>
    <w:lvl w:ilvl="5" w:tplc="42926B08">
      <w:numFmt w:val="bullet"/>
      <w:lvlText w:val="•"/>
      <w:lvlJc w:val="left"/>
      <w:pPr>
        <w:ind w:left="5054" w:hanging="416"/>
      </w:pPr>
      <w:rPr>
        <w:rFonts w:hint="default"/>
      </w:rPr>
    </w:lvl>
    <w:lvl w:ilvl="6" w:tplc="716A5F78">
      <w:numFmt w:val="bullet"/>
      <w:lvlText w:val="•"/>
      <w:lvlJc w:val="left"/>
      <w:pPr>
        <w:ind w:left="5665" w:hanging="416"/>
      </w:pPr>
      <w:rPr>
        <w:rFonts w:hint="default"/>
      </w:rPr>
    </w:lvl>
    <w:lvl w:ilvl="7" w:tplc="042EA056">
      <w:numFmt w:val="bullet"/>
      <w:lvlText w:val="•"/>
      <w:lvlJc w:val="left"/>
      <w:pPr>
        <w:ind w:left="6276" w:hanging="416"/>
      </w:pPr>
      <w:rPr>
        <w:rFonts w:hint="default"/>
      </w:rPr>
    </w:lvl>
    <w:lvl w:ilvl="8" w:tplc="94CE2768">
      <w:numFmt w:val="bullet"/>
      <w:lvlText w:val="•"/>
      <w:lvlJc w:val="left"/>
      <w:pPr>
        <w:ind w:left="6887" w:hanging="416"/>
      </w:pPr>
      <w:rPr>
        <w:rFonts w:hint="default"/>
      </w:rPr>
    </w:lvl>
  </w:abstractNum>
  <w:num w:numId="1" w16cid:durableId="1333412992">
    <w:abstractNumId w:val="3"/>
  </w:num>
  <w:num w:numId="2" w16cid:durableId="1232350586">
    <w:abstractNumId w:val="2"/>
  </w:num>
  <w:num w:numId="3" w16cid:durableId="1636443037">
    <w:abstractNumId w:val="4"/>
  </w:num>
  <w:num w:numId="4" w16cid:durableId="992563027">
    <w:abstractNumId w:val="1"/>
  </w:num>
  <w:num w:numId="5" w16cid:durableId="11299320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B0D5A65"/>
    <w:rsid w:val="00004C84"/>
    <w:rsid w:val="000119E5"/>
    <w:rsid w:val="0010173F"/>
    <w:rsid w:val="00133D24"/>
    <w:rsid w:val="001664CB"/>
    <w:rsid w:val="00174256"/>
    <w:rsid w:val="001920CA"/>
    <w:rsid w:val="001E1223"/>
    <w:rsid w:val="001E70A4"/>
    <w:rsid w:val="00203F9F"/>
    <w:rsid w:val="002052D4"/>
    <w:rsid w:val="00230C9E"/>
    <w:rsid w:val="002801A1"/>
    <w:rsid w:val="002A2D9A"/>
    <w:rsid w:val="002A608D"/>
    <w:rsid w:val="002C4783"/>
    <w:rsid w:val="003224C1"/>
    <w:rsid w:val="00344B20"/>
    <w:rsid w:val="003509B4"/>
    <w:rsid w:val="00367D7C"/>
    <w:rsid w:val="003B0A17"/>
    <w:rsid w:val="003B406E"/>
    <w:rsid w:val="003C400B"/>
    <w:rsid w:val="003E27A8"/>
    <w:rsid w:val="00422B05"/>
    <w:rsid w:val="0042428C"/>
    <w:rsid w:val="00473D63"/>
    <w:rsid w:val="00497B84"/>
    <w:rsid w:val="004F659B"/>
    <w:rsid w:val="00500168"/>
    <w:rsid w:val="005034EF"/>
    <w:rsid w:val="00547283"/>
    <w:rsid w:val="00551175"/>
    <w:rsid w:val="00553F93"/>
    <w:rsid w:val="005544D2"/>
    <w:rsid w:val="0055647D"/>
    <w:rsid w:val="005B7626"/>
    <w:rsid w:val="005C7E2A"/>
    <w:rsid w:val="005D6B37"/>
    <w:rsid w:val="005E6B98"/>
    <w:rsid w:val="00627A0B"/>
    <w:rsid w:val="00632DDC"/>
    <w:rsid w:val="00635D60"/>
    <w:rsid w:val="00655A72"/>
    <w:rsid w:val="00667FC9"/>
    <w:rsid w:val="00673391"/>
    <w:rsid w:val="006750C7"/>
    <w:rsid w:val="00697BDC"/>
    <w:rsid w:val="006B3BA4"/>
    <w:rsid w:val="006D0ADA"/>
    <w:rsid w:val="006D0F41"/>
    <w:rsid w:val="006F7460"/>
    <w:rsid w:val="00715F26"/>
    <w:rsid w:val="00742930"/>
    <w:rsid w:val="0079633F"/>
    <w:rsid w:val="00832937"/>
    <w:rsid w:val="00836DEC"/>
    <w:rsid w:val="0089091C"/>
    <w:rsid w:val="008976D5"/>
    <w:rsid w:val="008E775F"/>
    <w:rsid w:val="008F1F03"/>
    <w:rsid w:val="009260D5"/>
    <w:rsid w:val="00932BE2"/>
    <w:rsid w:val="00947A3F"/>
    <w:rsid w:val="009B0CAC"/>
    <w:rsid w:val="00A117A9"/>
    <w:rsid w:val="00A45167"/>
    <w:rsid w:val="00A624C6"/>
    <w:rsid w:val="00A77331"/>
    <w:rsid w:val="00A8360C"/>
    <w:rsid w:val="00AC4336"/>
    <w:rsid w:val="00AD3A66"/>
    <w:rsid w:val="00AE3A8E"/>
    <w:rsid w:val="00B01560"/>
    <w:rsid w:val="00B04662"/>
    <w:rsid w:val="00B3255F"/>
    <w:rsid w:val="00B50734"/>
    <w:rsid w:val="00B75A5E"/>
    <w:rsid w:val="00BB315B"/>
    <w:rsid w:val="00BD5338"/>
    <w:rsid w:val="00BE5F4A"/>
    <w:rsid w:val="00C0400A"/>
    <w:rsid w:val="00C2441A"/>
    <w:rsid w:val="00C325BC"/>
    <w:rsid w:val="00C46A5B"/>
    <w:rsid w:val="00C93FD5"/>
    <w:rsid w:val="00CD2CD4"/>
    <w:rsid w:val="00D355D8"/>
    <w:rsid w:val="00D54854"/>
    <w:rsid w:val="00D6075E"/>
    <w:rsid w:val="00E2602C"/>
    <w:rsid w:val="00E47B57"/>
    <w:rsid w:val="00E5169B"/>
    <w:rsid w:val="00E66D80"/>
    <w:rsid w:val="00EA25C9"/>
    <w:rsid w:val="00EC1690"/>
    <w:rsid w:val="00F05557"/>
    <w:rsid w:val="00F124A1"/>
    <w:rsid w:val="00F710C3"/>
    <w:rsid w:val="00FB2C4F"/>
    <w:rsid w:val="00FB7137"/>
    <w:rsid w:val="00FC1950"/>
    <w:rsid w:val="00FD75C8"/>
    <w:rsid w:val="3B0D5A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66C60"/>
  <w15:docId w15:val="{F1853527-0654-4FE7-B746-A18C0B497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spacing w:before="60"/>
      <w:ind w:left="160"/>
      <w:outlineLvl w:val="0"/>
    </w:pPr>
    <w:rPr>
      <w:b/>
      <w:bCs/>
      <w:sz w:val="28"/>
      <w:szCs w:val="28"/>
    </w:rPr>
  </w:style>
  <w:style w:type="paragraph" w:styleId="Heading2">
    <w:name w:val="heading 2"/>
    <w:basedOn w:val="Normal"/>
    <w:uiPriority w:val="1"/>
    <w:qFormat/>
    <w:pPr>
      <w:ind w:left="160"/>
      <w:outlineLvl w:val="1"/>
    </w:pPr>
    <w:rPr>
      <w:b/>
      <w:bCs/>
      <w:sz w:val="24"/>
      <w:szCs w:val="24"/>
      <w:u w:val="single" w:color="000000"/>
    </w:rPr>
  </w:style>
  <w:style w:type="paragraph" w:styleId="Heading3">
    <w:name w:val="heading 3"/>
    <w:basedOn w:val="Normal"/>
    <w:uiPriority w:val="1"/>
    <w:qFormat/>
    <w:pPr>
      <w:ind w:left="160" w:right="112"/>
      <w:outlineLvl w:val="2"/>
    </w:pPr>
    <w:rPr>
      <w:b/>
      <w:bCs/>
      <w:i/>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960" w:hanging="360"/>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55647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647D"/>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8</Pages>
  <Words>2834</Words>
  <Characters>16155</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Paige Speck</dc:creator>
  <cp:lastModifiedBy>Laurie Green</cp:lastModifiedBy>
  <cp:revision>2</cp:revision>
  <cp:lastPrinted>2025-06-25T16:18:00Z</cp:lastPrinted>
  <dcterms:created xsi:type="dcterms:W3CDTF">2025-06-25T16:22:00Z</dcterms:created>
  <dcterms:modified xsi:type="dcterms:W3CDTF">2025-06-25T16:22:00Z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2010-12-10T00:00:00Z</vt:filetime>
  </property>
  <property fmtid="{D5CDD505-2E9C-101B-9397-08002B2CF9AE}" pid="3" name="Creator">
    <vt:lpwstr>PScript5.dll Version 5.2.2</vt:lpwstr>
  </property>
  <property fmtid="{D5CDD505-2E9C-101B-9397-08002B2CF9AE}" pid="4" name="LastSaved">
    <vt:filetime>2018-04-04T00:00:00Z</vt:filetime>
  </property>
</Properties>
</file>